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362" w:rsidRPr="00571DFD" w:rsidRDefault="00384362" w:rsidP="00EB739A">
      <w:pPr>
        <w:spacing w:after="0" w:line="240" w:lineRule="auto"/>
        <w:jc w:val="center"/>
        <w:rPr>
          <w:rFonts w:ascii="Times New Roman" w:hAnsi="Times New Roman" w:cs="Times New Roman"/>
        </w:rPr>
      </w:pPr>
      <w:r w:rsidRPr="00571DFD">
        <w:rPr>
          <w:rFonts w:ascii="Times New Roman" w:hAnsi="Times New Roman" w:cs="Times New Roman"/>
        </w:rPr>
        <w:t>Southwest Colorado Council of Governments</w:t>
      </w:r>
    </w:p>
    <w:p w:rsidR="00384362" w:rsidRPr="00571DFD" w:rsidRDefault="002124AD" w:rsidP="00EB739A">
      <w:pPr>
        <w:spacing w:after="0" w:line="240" w:lineRule="auto"/>
        <w:jc w:val="center"/>
        <w:rPr>
          <w:rFonts w:ascii="Times New Roman" w:hAnsi="Times New Roman" w:cs="Times New Roman"/>
        </w:rPr>
      </w:pPr>
      <w:r>
        <w:rPr>
          <w:rFonts w:ascii="Times New Roman" w:hAnsi="Times New Roman" w:cs="Times New Roman"/>
        </w:rPr>
        <w:t>August</w:t>
      </w:r>
      <w:r w:rsidR="00384362" w:rsidRPr="00571DFD">
        <w:rPr>
          <w:rFonts w:ascii="Times New Roman" w:hAnsi="Times New Roman" w:cs="Times New Roman"/>
        </w:rPr>
        <w:t xml:space="preserve"> Board Meeting</w:t>
      </w:r>
    </w:p>
    <w:p w:rsidR="00384362" w:rsidRPr="00571DFD" w:rsidRDefault="003A2076" w:rsidP="00EB739A">
      <w:pPr>
        <w:spacing w:after="0" w:line="240" w:lineRule="auto"/>
        <w:jc w:val="center"/>
        <w:rPr>
          <w:rFonts w:ascii="Times New Roman" w:hAnsi="Times New Roman" w:cs="Times New Roman"/>
        </w:rPr>
      </w:pPr>
      <w:r w:rsidRPr="00571DFD">
        <w:rPr>
          <w:rFonts w:ascii="Times New Roman" w:hAnsi="Times New Roman" w:cs="Times New Roman"/>
        </w:rPr>
        <w:t>07 August</w:t>
      </w:r>
      <w:r w:rsidR="00EB739A" w:rsidRPr="00571DFD">
        <w:rPr>
          <w:rFonts w:ascii="Times New Roman" w:hAnsi="Times New Roman" w:cs="Times New Roman"/>
        </w:rPr>
        <w:t xml:space="preserve"> 2015</w:t>
      </w:r>
    </w:p>
    <w:p w:rsidR="00D26409" w:rsidRPr="00571DFD" w:rsidRDefault="003A2076" w:rsidP="00EB739A">
      <w:pPr>
        <w:spacing w:after="0" w:line="240" w:lineRule="auto"/>
        <w:jc w:val="center"/>
        <w:rPr>
          <w:rFonts w:ascii="Times New Roman" w:hAnsi="Times New Roman" w:cs="Times New Roman"/>
        </w:rPr>
      </w:pPr>
      <w:r w:rsidRPr="00571DFD">
        <w:rPr>
          <w:rFonts w:ascii="Times New Roman" w:hAnsi="Times New Roman" w:cs="Times New Roman"/>
        </w:rPr>
        <w:t>Carnegie Building</w:t>
      </w:r>
    </w:p>
    <w:p w:rsidR="00384362" w:rsidRPr="00571DFD" w:rsidRDefault="00384362" w:rsidP="00EB739A">
      <w:pPr>
        <w:spacing w:after="0" w:line="240" w:lineRule="auto"/>
        <w:jc w:val="center"/>
        <w:rPr>
          <w:rFonts w:ascii="Times New Roman" w:hAnsi="Times New Roman" w:cs="Times New Roman"/>
        </w:rPr>
      </w:pPr>
    </w:p>
    <w:p w:rsidR="00384362" w:rsidRPr="00571DFD" w:rsidRDefault="00384362" w:rsidP="00EB739A">
      <w:pPr>
        <w:spacing w:after="0" w:line="240" w:lineRule="auto"/>
        <w:rPr>
          <w:rFonts w:ascii="Times New Roman" w:hAnsi="Times New Roman" w:cs="Times New Roman"/>
          <w:u w:val="single"/>
        </w:rPr>
      </w:pPr>
      <w:r w:rsidRPr="00571DFD">
        <w:rPr>
          <w:rFonts w:ascii="Times New Roman" w:hAnsi="Times New Roman" w:cs="Times New Roman"/>
          <w:u w:val="single"/>
        </w:rPr>
        <w:t>Board in Attendance:</w:t>
      </w:r>
    </w:p>
    <w:p w:rsidR="003A2076" w:rsidRPr="00571DFD" w:rsidRDefault="003A2076" w:rsidP="00EB739A">
      <w:pPr>
        <w:spacing w:after="0" w:line="240" w:lineRule="auto"/>
        <w:rPr>
          <w:rFonts w:ascii="Times New Roman" w:hAnsi="Times New Roman" w:cs="Times New Roman"/>
        </w:rPr>
      </w:pPr>
      <w:r w:rsidRPr="00571DFD">
        <w:rPr>
          <w:rFonts w:ascii="Times New Roman" w:hAnsi="Times New Roman" w:cs="Times New Roman"/>
        </w:rPr>
        <w:t>Dick White – City of Durango</w:t>
      </w:r>
    </w:p>
    <w:p w:rsidR="00E4652C" w:rsidRPr="00571DFD" w:rsidRDefault="00E4652C" w:rsidP="00EB739A">
      <w:pPr>
        <w:spacing w:after="0" w:line="240" w:lineRule="auto"/>
        <w:rPr>
          <w:rFonts w:ascii="Times New Roman" w:hAnsi="Times New Roman" w:cs="Times New Roman"/>
        </w:rPr>
      </w:pPr>
      <w:r w:rsidRPr="00571DFD">
        <w:rPr>
          <w:rFonts w:ascii="Times New Roman" w:hAnsi="Times New Roman" w:cs="Times New Roman"/>
        </w:rPr>
        <w:t>Andrea Phillips – Town of Mancos</w:t>
      </w:r>
    </w:p>
    <w:p w:rsidR="00EB739A" w:rsidRPr="00571DFD" w:rsidRDefault="00EB739A" w:rsidP="00EB739A">
      <w:pPr>
        <w:spacing w:after="0" w:line="240" w:lineRule="auto"/>
        <w:rPr>
          <w:rFonts w:ascii="Times New Roman" w:hAnsi="Times New Roman" w:cs="Times New Roman"/>
        </w:rPr>
      </w:pPr>
      <w:r w:rsidRPr="00571DFD">
        <w:rPr>
          <w:rFonts w:ascii="Times New Roman" w:hAnsi="Times New Roman" w:cs="Times New Roman"/>
        </w:rPr>
        <w:t xml:space="preserve">William </w:t>
      </w:r>
      <w:proofErr w:type="spellStart"/>
      <w:r w:rsidRPr="00571DFD">
        <w:rPr>
          <w:rFonts w:ascii="Times New Roman" w:hAnsi="Times New Roman" w:cs="Times New Roman"/>
        </w:rPr>
        <w:t>Tookey</w:t>
      </w:r>
      <w:proofErr w:type="spellEnd"/>
      <w:r w:rsidRPr="00571DFD">
        <w:rPr>
          <w:rFonts w:ascii="Times New Roman" w:hAnsi="Times New Roman" w:cs="Times New Roman"/>
        </w:rPr>
        <w:t xml:space="preserve"> – San Juan County</w:t>
      </w:r>
    </w:p>
    <w:p w:rsidR="00EB739A" w:rsidRPr="00571DFD" w:rsidRDefault="00EB739A" w:rsidP="00EB739A">
      <w:pPr>
        <w:spacing w:after="0" w:line="240" w:lineRule="auto"/>
        <w:rPr>
          <w:rFonts w:ascii="Times New Roman" w:hAnsi="Times New Roman" w:cs="Times New Roman"/>
        </w:rPr>
      </w:pPr>
      <w:r w:rsidRPr="00571DFD">
        <w:rPr>
          <w:rFonts w:ascii="Times New Roman" w:hAnsi="Times New Roman" w:cs="Times New Roman"/>
        </w:rPr>
        <w:t>Greg Schulte – Town of Pagosa Springs</w:t>
      </w:r>
    </w:p>
    <w:p w:rsidR="00E4652C" w:rsidRPr="00571DFD" w:rsidRDefault="00E4652C" w:rsidP="00EB739A">
      <w:pPr>
        <w:spacing w:after="0" w:line="240" w:lineRule="auto"/>
        <w:rPr>
          <w:rFonts w:ascii="Times New Roman" w:hAnsi="Times New Roman" w:cs="Times New Roman"/>
        </w:rPr>
      </w:pPr>
      <w:r w:rsidRPr="00571DFD">
        <w:rPr>
          <w:rFonts w:ascii="Times New Roman" w:hAnsi="Times New Roman" w:cs="Times New Roman"/>
        </w:rPr>
        <w:t xml:space="preserve">Chris </w:t>
      </w:r>
      <w:proofErr w:type="spellStart"/>
      <w:r w:rsidRPr="00571DFD">
        <w:rPr>
          <w:rFonts w:ascii="Times New Roman" w:hAnsi="Times New Roman" w:cs="Times New Roman"/>
        </w:rPr>
        <w:t>LaMay</w:t>
      </w:r>
      <w:proofErr w:type="spellEnd"/>
      <w:r w:rsidRPr="00571DFD">
        <w:rPr>
          <w:rFonts w:ascii="Times New Roman" w:hAnsi="Times New Roman" w:cs="Times New Roman"/>
        </w:rPr>
        <w:t xml:space="preserve"> – Town of Bayfield</w:t>
      </w:r>
    </w:p>
    <w:p w:rsidR="00E4652C" w:rsidRPr="00571DFD" w:rsidRDefault="00E4652C" w:rsidP="00EB739A">
      <w:pPr>
        <w:spacing w:after="0" w:line="240" w:lineRule="auto"/>
        <w:rPr>
          <w:rFonts w:ascii="Times New Roman" w:hAnsi="Times New Roman" w:cs="Times New Roman"/>
        </w:rPr>
      </w:pPr>
      <w:r w:rsidRPr="00571DFD">
        <w:rPr>
          <w:rFonts w:ascii="Times New Roman" w:hAnsi="Times New Roman" w:cs="Times New Roman"/>
        </w:rPr>
        <w:t>Michael Whiting – Archuleta County</w:t>
      </w:r>
    </w:p>
    <w:p w:rsidR="00E4652C" w:rsidRPr="00571DFD" w:rsidRDefault="00E4652C" w:rsidP="00EB739A">
      <w:pPr>
        <w:spacing w:after="0" w:line="240" w:lineRule="auto"/>
        <w:rPr>
          <w:rFonts w:ascii="Times New Roman" w:hAnsi="Times New Roman" w:cs="Times New Roman"/>
        </w:rPr>
      </w:pPr>
      <w:r w:rsidRPr="00571DFD">
        <w:rPr>
          <w:rFonts w:ascii="Times New Roman" w:hAnsi="Times New Roman" w:cs="Times New Roman"/>
        </w:rPr>
        <w:t>Shane Hale – City of Cortez</w:t>
      </w:r>
    </w:p>
    <w:p w:rsidR="008E5598" w:rsidRPr="00571DFD" w:rsidRDefault="008E5598" w:rsidP="008E5598">
      <w:pPr>
        <w:spacing w:after="0" w:line="240" w:lineRule="auto"/>
        <w:rPr>
          <w:rFonts w:ascii="Times New Roman" w:hAnsi="Times New Roman" w:cs="Times New Roman"/>
        </w:rPr>
      </w:pPr>
      <w:r w:rsidRPr="00571DFD">
        <w:rPr>
          <w:rFonts w:ascii="Times New Roman" w:hAnsi="Times New Roman" w:cs="Times New Roman"/>
        </w:rPr>
        <w:t xml:space="preserve">Chris </w:t>
      </w:r>
      <w:proofErr w:type="spellStart"/>
      <w:r w:rsidRPr="00571DFD">
        <w:rPr>
          <w:rFonts w:ascii="Times New Roman" w:hAnsi="Times New Roman" w:cs="Times New Roman"/>
        </w:rPr>
        <w:t>Tookey</w:t>
      </w:r>
      <w:proofErr w:type="spellEnd"/>
      <w:r w:rsidRPr="00571DFD">
        <w:rPr>
          <w:rFonts w:ascii="Times New Roman" w:hAnsi="Times New Roman" w:cs="Times New Roman"/>
        </w:rPr>
        <w:t xml:space="preserve"> – Town of Silverton</w:t>
      </w:r>
    </w:p>
    <w:p w:rsidR="00820CBE" w:rsidRPr="00571DFD" w:rsidRDefault="00820CBE" w:rsidP="00EB739A">
      <w:pPr>
        <w:spacing w:after="0" w:line="240" w:lineRule="auto"/>
        <w:rPr>
          <w:rFonts w:ascii="Times New Roman" w:hAnsi="Times New Roman" w:cs="Times New Roman"/>
        </w:rPr>
      </w:pPr>
    </w:p>
    <w:p w:rsidR="00180A89" w:rsidRPr="00571DFD" w:rsidRDefault="008A6159" w:rsidP="00EB739A">
      <w:pPr>
        <w:spacing w:after="0" w:line="240" w:lineRule="auto"/>
        <w:rPr>
          <w:rFonts w:ascii="Times New Roman" w:hAnsi="Times New Roman" w:cs="Times New Roman"/>
        </w:rPr>
      </w:pPr>
      <w:r w:rsidRPr="00571DFD">
        <w:rPr>
          <w:rFonts w:ascii="Times New Roman" w:hAnsi="Times New Roman" w:cs="Times New Roman"/>
          <w:u w:val="single"/>
        </w:rPr>
        <w:t>Staff in Attendance</w:t>
      </w:r>
      <w:proofErr w:type="gramStart"/>
      <w:r w:rsidRPr="00571DFD">
        <w:rPr>
          <w:rFonts w:ascii="Times New Roman" w:hAnsi="Times New Roman" w:cs="Times New Roman"/>
          <w:u w:val="single"/>
        </w:rPr>
        <w:t>:</w:t>
      </w:r>
      <w:proofErr w:type="gramEnd"/>
      <w:r w:rsidR="00384362" w:rsidRPr="00571DFD">
        <w:rPr>
          <w:rFonts w:ascii="Times New Roman" w:hAnsi="Times New Roman" w:cs="Times New Roman"/>
          <w:u w:val="single"/>
        </w:rPr>
        <w:br/>
      </w:r>
      <w:r w:rsidR="00384362" w:rsidRPr="00571DFD">
        <w:rPr>
          <w:rFonts w:ascii="Times New Roman" w:hAnsi="Times New Roman" w:cs="Times New Roman"/>
        </w:rPr>
        <w:t xml:space="preserve">Miriam </w:t>
      </w:r>
      <w:proofErr w:type="spellStart"/>
      <w:r w:rsidR="00384362" w:rsidRPr="00571DFD">
        <w:rPr>
          <w:rFonts w:ascii="Times New Roman" w:hAnsi="Times New Roman" w:cs="Times New Roman"/>
        </w:rPr>
        <w:t>Gillow</w:t>
      </w:r>
      <w:proofErr w:type="spellEnd"/>
      <w:r w:rsidR="00384362" w:rsidRPr="00571DFD">
        <w:rPr>
          <w:rFonts w:ascii="Times New Roman" w:hAnsi="Times New Roman" w:cs="Times New Roman"/>
        </w:rPr>
        <w:t xml:space="preserve">-Wiles – Executive Director </w:t>
      </w:r>
    </w:p>
    <w:p w:rsidR="003960BA" w:rsidRPr="00571DFD" w:rsidRDefault="00180A89" w:rsidP="00EB739A">
      <w:pPr>
        <w:spacing w:after="0" w:line="240" w:lineRule="auto"/>
        <w:rPr>
          <w:rFonts w:ascii="Times New Roman" w:hAnsi="Times New Roman" w:cs="Times New Roman"/>
        </w:rPr>
      </w:pPr>
      <w:r w:rsidRPr="00571DFD">
        <w:rPr>
          <w:rFonts w:ascii="Times New Roman" w:hAnsi="Times New Roman" w:cs="Times New Roman"/>
        </w:rPr>
        <w:t>Sara Trujillo – Assistant/Accountant</w:t>
      </w:r>
      <w:r w:rsidR="00384362" w:rsidRPr="00571DFD">
        <w:rPr>
          <w:rFonts w:ascii="Times New Roman" w:hAnsi="Times New Roman" w:cs="Times New Roman"/>
        </w:rPr>
        <w:br/>
      </w:r>
    </w:p>
    <w:p w:rsidR="00FD2774" w:rsidRPr="00571DFD" w:rsidRDefault="00FD2774" w:rsidP="00EB739A">
      <w:pPr>
        <w:pStyle w:val="ListParagraph"/>
        <w:numPr>
          <w:ilvl w:val="0"/>
          <w:numId w:val="1"/>
        </w:numPr>
        <w:spacing w:after="0" w:line="240" w:lineRule="auto"/>
        <w:rPr>
          <w:rFonts w:ascii="Times New Roman" w:hAnsi="Times New Roman" w:cs="Times New Roman"/>
          <w:b/>
          <w:u w:val="single"/>
        </w:rPr>
      </w:pPr>
      <w:r w:rsidRPr="00571DFD">
        <w:rPr>
          <w:rFonts w:ascii="Times New Roman" w:hAnsi="Times New Roman" w:cs="Times New Roman"/>
          <w:b/>
        </w:rPr>
        <w:t>Call to Order</w:t>
      </w:r>
      <w:r w:rsidR="00593080" w:rsidRPr="00571DFD">
        <w:rPr>
          <w:rFonts w:ascii="Times New Roman" w:hAnsi="Times New Roman" w:cs="Times New Roman"/>
          <w:b/>
        </w:rPr>
        <w:t>/Introductions</w:t>
      </w:r>
    </w:p>
    <w:p w:rsidR="007008C8" w:rsidRPr="00571DFD" w:rsidRDefault="00FD2774" w:rsidP="00EB739A">
      <w:pPr>
        <w:pStyle w:val="ListParagraph"/>
        <w:spacing w:after="0" w:line="240" w:lineRule="auto"/>
        <w:ind w:left="1080"/>
        <w:rPr>
          <w:rFonts w:ascii="Times New Roman" w:hAnsi="Times New Roman" w:cs="Times New Roman"/>
        </w:rPr>
      </w:pPr>
      <w:r w:rsidRPr="00571DFD">
        <w:rPr>
          <w:rFonts w:ascii="Times New Roman" w:hAnsi="Times New Roman" w:cs="Times New Roman"/>
        </w:rPr>
        <w:t>The mee</w:t>
      </w:r>
      <w:r w:rsidR="00593080" w:rsidRPr="00571DFD">
        <w:rPr>
          <w:rFonts w:ascii="Times New Roman" w:hAnsi="Times New Roman" w:cs="Times New Roman"/>
        </w:rPr>
        <w:t xml:space="preserve">ting </w:t>
      </w:r>
      <w:r w:rsidR="00820CBE" w:rsidRPr="00571DFD">
        <w:rPr>
          <w:rFonts w:ascii="Times New Roman" w:hAnsi="Times New Roman" w:cs="Times New Roman"/>
        </w:rPr>
        <w:t>was called to order</w:t>
      </w:r>
      <w:r w:rsidR="008F4F08" w:rsidRPr="00571DFD">
        <w:rPr>
          <w:rFonts w:ascii="Times New Roman" w:hAnsi="Times New Roman" w:cs="Times New Roman"/>
        </w:rPr>
        <w:t xml:space="preserve"> by Chairman Dick White</w:t>
      </w:r>
      <w:r w:rsidR="00820CBE" w:rsidRPr="00571DFD">
        <w:rPr>
          <w:rFonts w:ascii="Times New Roman" w:hAnsi="Times New Roman" w:cs="Times New Roman"/>
        </w:rPr>
        <w:t xml:space="preserve"> at </w:t>
      </w:r>
      <w:r w:rsidR="003F1988" w:rsidRPr="00571DFD">
        <w:rPr>
          <w:rFonts w:ascii="Times New Roman" w:hAnsi="Times New Roman" w:cs="Times New Roman"/>
        </w:rPr>
        <w:t>1:38</w:t>
      </w:r>
      <w:r w:rsidR="008F4F08" w:rsidRPr="00571DFD">
        <w:rPr>
          <w:rFonts w:ascii="Times New Roman" w:hAnsi="Times New Roman" w:cs="Times New Roman"/>
        </w:rPr>
        <w:t>pm</w:t>
      </w:r>
      <w:r w:rsidR="003F1988" w:rsidRPr="00571DFD">
        <w:rPr>
          <w:rFonts w:ascii="Times New Roman" w:hAnsi="Times New Roman" w:cs="Times New Roman"/>
        </w:rPr>
        <w:t>.</w:t>
      </w:r>
    </w:p>
    <w:p w:rsidR="009B3F4A" w:rsidRPr="00571DFD" w:rsidRDefault="009B3F4A" w:rsidP="00EB739A">
      <w:pPr>
        <w:pStyle w:val="ListParagraph"/>
        <w:spacing w:after="0" w:line="240" w:lineRule="auto"/>
        <w:ind w:left="1080"/>
        <w:rPr>
          <w:rFonts w:ascii="Times New Roman" w:hAnsi="Times New Roman" w:cs="Times New Roman"/>
        </w:rPr>
      </w:pPr>
    </w:p>
    <w:p w:rsidR="00FD2774" w:rsidRPr="00571DFD" w:rsidRDefault="00944239" w:rsidP="00944239">
      <w:pPr>
        <w:pStyle w:val="ListParagraph"/>
        <w:numPr>
          <w:ilvl w:val="0"/>
          <w:numId w:val="1"/>
        </w:numPr>
        <w:spacing w:after="0" w:line="240" w:lineRule="auto"/>
        <w:rPr>
          <w:rFonts w:ascii="Times New Roman" w:hAnsi="Times New Roman" w:cs="Times New Roman"/>
          <w:b/>
        </w:rPr>
      </w:pPr>
      <w:r w:rsidRPr="00571DFD">
        <w:rPr>
          <w:rFonts w:ascii="Times New Roman" w:hAnsi="Times New Roman" w:cs="Times New Roman"/>
          <w:b/>
        </w:rPr>
        <w:t xml:space="preserve">Consent Agenda, </w:t>
      </w:r>
      <w:r w:rsidR="00C04697" w:rsidRPr="00571DFD">
        <w:rPr>
          <w:rFonts w:ascii="Times New Roman" w:hAnsi="Times New Roman" w:cs="Times New Roman"/>
        </w:rPr>
        <w:t>June</w:t>
      </w:r>
      <w:r w:rsidR="00F61FC7" w:rsidRPr="00571DFD">
        <w:rPr>
          <w:rFonts w:ascii="Times New Roman" w:hAnsi="Times New Roman" w:cs="Times New Roman"/>
        </w:rPr>
        <w:t xml:space="preserve"> 2015 </w:t>
      </w:r>
      <w:r w:rsidR="00C04697" w:rsidRPr="00571DFD">
        <w:rPr>
          <w:rFonts w:ascii="Times New Roman" w:hAnsi="Times New Roman" w:cs="Times New Roman"/>
        </w:rPr>
        <w:t>Minutes, May &amp; June</w:t>
      </w:r>
      <w:r w:rsidR="000B25C3" w:rsidRPr="00571DFD">
        <w:rPr>
          <w:rFonts w:ascii="Times New Roman" w:hAnsi="Times New Roman" w:cs="Times New Roman"/>
        </w:rPr>
        <w:t xml:space="preserve"> 2015 </w:t>
      </w:r>
      <w:r w:rsidR="00FD2774" w:rsidRPr="00571DFD">
        <w:rPr>
          <w:rFonts w:ascii="Times New Roman" w:hAnsi="Times New Roman" w:cs="Times New Roman"/>
        </w:rPr>
        <w:t>Financials</w:t>
      </w:r>
      <w:r w:rsidR="00FD2774" w:rsidRPr="00571DFD">
        <w:rPr>
          <w:rFonts w:ascii="Times New Roman" w:hAnsi="Times New Roman" w:cs="Times New Roman"/>
          <w:b/>
        </w:rPr>
        <w:t xml:space="preserve"> </w:t>
      </w:r>
    </w:p>
    <w:p w:rsidR="00B05CA1" w:rsidRPr="00571DFD" w:rsidRDefault="00B05CA1" w:rsidP="00B05CA1">
      <w:pPr>
        <w:pStyle w:val="ListParagraph"/>
        <w:spacing w:after="0" w:line="240" w:lineRule="auto"/>
        <w:ind w:left="1080"/>
        <w:rPr>
          <w:rFonts w:ascii="Times New Roman" w:hAnsi="Times New Roman" w:cs="Times New Roman"/>
          <w:b/>
        </w:rPr>
      </w:pPr>
      <w:r w:rsidRPr="00571DFD">
        <w:rPr>
          <w:rFonts w:ascii="Times New Roman" w:hAnsi="Times New Roman" w:cs="Times New Roman"/>
          <w:b/>
        </w:rPr>
        <w:t xml:space="preserve">Motion to approve June 2015 minutes as presented:  Shane Hale, Second:  Michael Whiting. </w:t>
      </w:r>
      <w:proofErr w:type="gramStart"/>
      <w:r w:rsidRPr="00571DFD">
        <w:rPr>
          <w:rFonts w:ascii="Times New Roman" w:hAnsi="Times New Roman" w:cs="Times New Roman"/>
          <w:b/>
        </w:rPr>
        <w:t>Passed by a unanimous voice vote.</w:t>
      </w:r>
      <w:proofErr w:type="gramEnd"/>
    </w:p>
    <w:p w:rsidR="00C04697" w:rsidRPr="00571DFD" w:rsidRDefault="00C04697" w:rsidP="00B05CA1">
      <w:pPr>
        <w:shd w:val="clear" w:color="auto" w:fill="FFFFFF"/>
        <w:ind w:left="1080"/>
        <w:rPr>
          <w:rFonts w:ascii="Times New Roman" w:eastAsia="Times New Roman" w:hAnsi="Times New Roman" w:cs="Times New Roman"/>
          <w:color w:val="222222"/>
        </w:rPr>
      </w:pPr>
      <w:r w:rsidRPr="00571DFD">
        <w:rPr>
          <w:rFonts w:ascii="Times New Roman" w:hAnsi="Times New Roman" w:cs="Times New Roman"/>
        </w:rPr>
        <w:t>Shane Hale</w:t>
      </w:r>
      <w:r w:rsidRPr="00571DFD">
        <w:rPr>
          <w:rFonts w:ascii="Times New Roman" w:hAnsi="Times New Roman" w:cs="Times New Roman"/>
          <w:b/>
        </w:rPr>
        <w:t xml:space="preserve"> </w:t>
      </w:r>
      <w:r w:rsidR="00E23933" w:rsidRPr="00571DFD">
        <w:rPr>
          <w:rFonts w:ascii="Times New Roman" w:hAnsi="Times New Roman" w:cs="Times New Roman"/>
        </w:rPr>
        <w:t xml:space="preserve">expressed concern regarding the </w:t>
      </w:r>
      <w:r w:rsidR="00E23933" w:rsidRPr="00571DFD">
        <w:rPr>
          <w:rFonts w:ascii="Times New Roman" w:eastAsia="Times New Roman" w:hAnsi="Times New Roman" w:cs="Times New Roman"/>
          <w:color w:val="222222"/>
        </w:rPr>
        <w:t>TPR</w:t>
      </w:r>
      <w:r w:rsidR="001B55FF" w:rsidRPr="00571DFD">
        <w:rPr>
          <w:rFonts w:ascii="Times New Roman" w:eastAsia="Times New Roman" w:hAnsi="Times New Roman" w:cs="Times New Roman"/>
          <w:color w:val="222222"/>
        </w:rPr>
        <w:t xml:space="preserve"> class account</w:t>
      </w:r>
      <w:r w:rsidR="00E23933" w:rsidRPr="00571DFD">
        <w:rPr>
          <w:rFonts w:ascii="Times New Roman" w:eastAsia="Times New Roman" w:hAnsi="Times New Roman" w:cs="Times New Roman"/>
          <w:color w:val="222222"/>
        </w:rPr>
        <w:t> 551</w:t>
      </w:r>
      <w:r w:rsidR="00B05CA1" w:rsidRPr="00571DFD">
        <w:rPr>
          <w:rFonts w:ascii="Times New Roman" w:eastAsia="Times New Roman" w:hAnsi="Times New Roman" w:cs="Times New Roman"/>
          <w:color w:val="222222"/>
        </w:rPr>
        <w:t xml:space="preserve">0 - </w:t>
      </w:r>
      <w:r w:rsidR="00E23933" w:rsidRPr="00571DFD">
        <w:rPr>
          <w:rFonts w:ascii="Times New Roman" w:eastAsia="Times New Roman" w:hAnsi="Times New Roman" w:cs="Times New Roman"/>
          <w:color w:val="222222"/>
        </w:rPr>
        <w:t>t</w:t>
      </w:r>
      <w:r w:rsidRPr="00571DFD">
        <w:rPr>
          <w:rFonts w:ascii="Times New Roman" w:eastAsia="Times New Roman" w:hAnsi="Times New Roman" w:cs="Times New Roman"/>
          <w:color w:val="222222"/>
        </w:rPr>
        <w:t>ravel</w:t>
      </w:r>
      <w:r w:rsidR="00E23933" w:rsidRPr="00571DFD">
        <w:rPr>
          <w:rFonts w:ascii="Times New Roman" w:eastAsia="Times New Roman" w:hAnsi="Times New Roman" w:cs="Times New Roman"/>
          <w:color w:val="222222"/>
        </w:rPr>
        <w:t xml:space="preserve"> expense’s budget shifting from $5,00</w:t>
      </w:r>
      <w:r w:rsidR="0081276F" w:rsidRPr="00571DFD">
        <w:rPr>
          <w:rFonts w:ascii="Times New Roman" w:eastAsia="Times New Roman" w:hAnsi="Times New Roman" w:cs="Times New Roman"/>
          <w:color w:val="222222"/>
        </w:rPr>
        <w:t xml:space="preserve">0 in May to $6,000 in June and the </w:t>
      </w:r>
      <w:r w:rsidRPr="00571DFD">
        <w:rPr>
          <w:rFonts w:ascii="Times New Roman" w:eastAsia="Times New Roman" w:hAnsi="Times New Roman" w:cs="Times New Roman"/>
          <w:color w:val="222222"/>
        </w:rPr>
        <w:t xml:space="preserve">SCAN </w:t>
      </w:r>
      <w:r w:rsidR="0081276F" w:rsidRPr="00571DFD">
        <w:rPr>
          <w:rFonts w:ascii="Times New Roman" w:eastAsia="Times New Roman" w:hAnsi="Times New Roman" w:cs="Times New Roman"/>
          <w:color w:val="222222"/>
        </w:rPr>
        <w:t xml:space="preserve">class account </w:t>
      </w:r>
      <w:r w:rsidRPr="00571DFD">
        <w:rPr>
          <w:rFonts w:ascii="Times New Roman" w:eastAsia="Times New Roman" w:hAnsi="Times New Roman" w:cs="Times New Roman"/>
          <w:color w:val="222222"/>
        </w:rPr>
        <w:t>5526</w:t>
      </w:r>
      <w:r w:rsidR="00B05CA1" w:rsidRPr="00571DFD">
        <w:rPr>
          <w:rFonts w:ascii="Times New Roman" w:eastAsia="Times New Roman" w:hAnsi="Times New Roman" w:cs="Times New Roman"/>
          <w:color w:val="222222"/>
        </w:rPr>
        <w:t xml:space="preserve"> - </w:t>
      </w:r>
      <w:r w:rsidR="0081276F" w:rsidRPr="00571DFD">
        <w:rPr>
          <w:rFonts w:ascii="Times New Roman" w:eastAsia="Times New Roman" w:hAnsi="Times New Roman" w:cs="Times New Roman"/>
          <w:color w:val="222222"/>
        </w:rPr>
        <w:t>i</w:t>
      </w:r>
      <w:r w:rsidRPr="00571DFD">
        <w:rPr>
          <w:rFonts w:ascii="Times New Roman" w:eastAsia="Times New Roman" w:hAnsi="Times New Roman" w:cs="Times New Roman"/>
          <w:color w:val="222222"/>
        </w:rPr>
        <w:t>nternet</w:t>
      </w:r>
      <w:r w:rsidR="0081276F" w:rsidRPr="00571DFD">
        <w:rPr>
          <w:rFonts w:ascii="Times New Roman" w:eastAsia="Times New Roman" w:hAnsi="Times New Roman" w:cs="Times New Roman"/>
          <w:color w:val="222222"/>
        </w:rPr>
        <w:t xml:space="preserve"> expense’s budget shifting from $5,000 in May to $6,000 in June.</w:t>
      </w:r>
      <w:r w:rsidR="00B05CA1" w:rsidRPr="00571DFD">
        <w:rPr>
          <w:rFonts w:ascii="Times New Roman" w:eastAsia="Times New Roman" w:hAnsi="Times New Roman" w:cs="Times New Roman"/>
          <w:color w:val="222222"/>
        </w:rPr>
        <w:t xml:space="preserve"> Sara </w:t>
      </w:r>
      <w:r w:rsidR="002044A7" w:rsidRPr="00571DFD">
        <w:rPr>
          <w:rFonts w:ascii="Times New Roman" w:eastAsia="Times New Roman" w:hAnsi="Times New Roman" w:cs="Times New Roman"/>
          <w:color w:val="222222"/>
        </w:rPr>
        <w:t xml:space="preserve">said the budget in QuickBooks was set to the budget figures approved by the board in December 2014 and had not been changed. The shifting budget numbers will be researched and an answer to Shane’s concerns presented at the September board meeting. The May and June 2015 financials will be tabled until that time. </w:t>
      </w:r>
      <w:r w:rsidR="0081276F" w:rsidRPr="00571DFD">
        <w:rPr>
          <w:rFonts w:ascii="Times New Roman" w:eastAsia="Times New Roman" w:hAnsi="Times New Roman" w:cs="Times New Roman"/>
          <w:color w:val="222222"/>
        </w:rPr>
        <w:t xml:space="preserve"> </w:t>
      </w:r>
    </w:p>
    <w:p w:rsidR="00FD2774" w:rsidRPr="00571DFD" w:rsidRDefault="00B73990" w:rsidP="00EB739A">
      <w:pPr>
        <w:pStyle w:val="ListParagraph"/>
        <w:numPr>
          <w:ilvl w:val="0"/>
          <w:numId w:val="1"/>
        </w:numPr>
        <w:spacing w:after="0" w:line="240" w:lineRule="auto"/>
        <w:rPr>
          <w:rFonts w:ascii="Times New Roman" w:hAnsi="Times New Roman" w:cs="Times New Roman"/>
          <w:b/>
        </w:rPr>
      </w:pPr>
      <w:r w:rsidRPr="00571DFD">
        <w:rPr>
          <w:rFonts w:ascii="Times New Roman" w:hAnsi="Times New Roman" w:cs="Times New Roman"/>
          <w:b/>
        </w:rPr>
        <w:t>Discussion Items</w:t>
      </w:r>
      <w:r w:rsidR="002E45F9" w:rsidRPr="00571DFD">
        <w:rPr>
          <w:rFonts w:ascii="Times New Roman" w:hAnsi="Times New Roman" w:cs="Times New Roman"/>
          <w:b/>
        </w:rPr>
        <w:t>:</w:t>
      </w:r>
    </w:p>
    <w:p w:rsidR="002E45F9" w:rsidRPr="00571DFD" w:rsidRDefault="00EE255F" w:rsidP="00EB739A">
      <w:pPr>
        <w:pStyle w:val="ListParagraph"/>
        <w:spacing w:after="0" w:line="240" w:lineRule="auto"/>
        <w:ind w:left="1080"/>
        <w:rPr>
          <w:rFonts w:ascii="Times New Roman" w:hAnsi="Times New Roman" w:cs="Times New Roman"/>
          <w:u w:val="single"/>
        </w:rPr>
      </w:pPr>
      <w:r w:rsidRPr="00571DFD">
        <w:rPr>
          <w:rFonts w:ascii="Times New Roman" w:hAnsi="Times New Roman" w:cs="Times New Roman"/>
          <w:u w:val="single"/>
        </w:rPr>
        <w:t>Auditor Findings Suggestions and Implementation</w:t>
      </w:r>
      <w:r w:rsidR="002E45F9" w:rsidRPr="00571DFD">
        <w:rPr>
          <w:rFonts w:ascii="Times New Roman" w:hAnsi="Times New Roman" w:cs="Times New Roman"/>
          <w:u w:val="single"/>
        </w:rPr>
        <w:t>:</w:t>
      </w:r>
    </w:p>
    <w:p w:rsidR="000D6617" w:rsidRPr="00571DFD" w:rsidRDefault="00EE255F" w:rsidP="00EB739A">
      <w:pPr>
        <w:pStyle w:val="ListParagraph"/>
        <w:spacing w:after="0" w:line="240" w:lineRule="auto"/>
        <w:ind w:left="1080"/>
        <w:rPr>
          <w:rFonts w:ascii="Times New Roman" w:hAnsi="Times New Roman" w:cs="Times New Roman"/>
        </w:rPr>
      </w:pPr>
      <w:r w:rsidRPr="00571DFD">
        <w:rPr>
          <w:rFonts w:ascii="Times New Roman" w:hAnsi="Times New Roman" w:cs="Times New Roman"/>
        </w:rPr>
        <w:t xml:space="preserve">Julie </w:t>
      </w:r>
      <w:proofErr w:type="spellStart"/>
      <w:r w:rsidRPr="00571DFD">
        <w:rPr>
          <w:rFonts w:ascii="Times New Roman" w:hAnsi="Times New Roman" w:cs="Times New Roman"/>
        </w:rPr>
        <w:t>Westendorff</w:t>
      </w:r>
      <w:proofErr w:type="spellEnd"/>
      <w:r w:rsidRPr="00571DFD">
        <w:rPr>
          <w:rFonts w:ascii="Times New Roman" w:hAnsi="Times New Roman" w:cs="Times New Roman"/>
        </w:rPr>
        <w:t xml:space="preserve"> </w:t>
      </w:r>
      <w:r w:rsidR="00595C5A" w:rsidRPr="00571DFD">
        <w:rPr>
          <w:rFonts w:ascii="Times New Roman" w:hAnsi="Times New Roman" w:cs="Times New Roman"/>
        </w:rPr>
        <w:t xml:space="preserve">previously </w:t>
      </w:r>
      <w:r w:rsidRPr="00571DFD">
        <w:rPr>
          <w:rFonts w:ascii="Times New Roman" w:hAnsi="Times New Roman" w:cs="Times New Roman"/>
        </w:rPr>
        <w:t xml:space="preserve">requested an update on the </w:t>
      </w:r>
      <w:r w:rsidR="00C544BC" w:rsidRPr="00571DFD">
        <w:rPr>
          <w:rFonts w:ascii="Times New Roman" w:hAnsi="Times New Roman" w:cs="Times New Roman"/>
        </w:rPr>
        <w:t xml:space="preserve">recommended </w:t>
      </w:r>
      <w:r w:rsidRPr="00571DFD">
        <w:rPr>
          <w:rFonts w:ascii="Times New Roman" w:hAnsi="Times New Roman" w:cs="Times New Roman"/>
        </w:rPr>
        <w:t>segregation of duties per the audit</w:t>
      </w:r>
      <w:r w:rsidR="00C544BC" w:rsidRPr="00571DFD">
        <w:rPr>
          <w:rFonts w:ascii="Times New Roman" w:hAnsi="Times New Roman" w:cs="Times New Roman"/>
        </w:rPr>
        <w:t xml:space="preserve">ors regarding receiving checks, entering deposits in QuickBooks, and bank branch deposits. </w:t>
      </w:r>
      <w:r w:rsidR="001652F1" w:rsidRPr="00571DFD">
        <w:rPr>
          <w:rFonts w:ascii="Times New Roman" w:hAnsi="Times New Roman" w:cs="Times New Roman"/>
        </w:rPr>
        <w:t xml:space="preserve">The auditors suggested that Miriam open checks received in the mail, log the checks in excel, initial her log then hand the checks and log over to Sara for entry and deposit. Miriam and Sara immediately began compliance with this recommendation. </w:t>
      </w:r>
    </w:p>
    <w:p w:rsidR="007E0190" w:rsidRPr="00571DFD" w:rsidRDefault="007E0190" w:rsidP="00EB739A">
      <w:pPr>
        <w:pStyle w:val="ListParagraph"/>
        <w:spacing w:after="0" w:line="240" w:lineRule="auto"/>
        <w:ind w:left="1080"/>
        <w:rPr>
          <w:rFonts w:ascii="Times New Roman" w:hAnsi="Times New Roman" w:cs="Times New Roman"/>
          <w:u w:val="single"/>
        </w:rPr>
      </w:pPr>
    </w:p>
    <w:p w:rsidR="000D6617" w:rsidRPr="00571DFD" w:rsidRDefault="007E0190" w:rsidP="00EB739A">
      <w:pPr>
        <w:pStyle w:val="ListParagraph"/>
        <w:spacing w:after="0" w:line="240" w:lineRule="auto"/>
        <w:ind w:left="1080"/>
        <w:rPr>
          <w:rFonts w:ascii="Times New Roman" w:hAnsi="Times New Roman" w:cs="Times New Roman"/>
          <w:u w:val="single"/>
        </w:rPr>
      </w:pPr>
      <w:r w:rsidRPr="00571DFD">
        <w:rPr>
          <w:rFonts w:ascii="Times New Roman" w:hAnsi="Times New Roman" w:cs="Times New Roman"/>
          <w:u w:val="single"/>
        </w:rPr>
        <w:t>2016 Preliminary Budget</w:t>
      </w:r>
      <w:r w:rsidR="000D6617" w:rsidRPr="00571DFD">
        <w:rPr>
          <w:rFonts w:ascii="Times New Roman" w:hAnsi="Times New Roman" w:cs="Times New Roman"/>
          <w:u w:val="single"/>
        </w:rPr>
        <w:t>:</w:t>
      </w:r>
    </w:p>
    <w:p w:rsidR="0064603D" w:rsidRPr="00571DFD" w:rsidRDefault="00BE76CD" w:rsidP="00441013">
      <w:pPr>
        <w:pStyle w:val="ListParagraph"/>
        <w:spacing w:after="0" w:line="240" w:lineRule="auto"/>
        <w:ind w:left="1080"/>
        <w:rPr>
          <w:rFonts w:ascii="Times New Roman" w:hAnsi="Times New Roman" w:cs="Times New Roman"/>
        </w:rPr>
      </w:pPr>
      <w:r w:rsidRPr="00571DFD">
        <w:rPr>
          <w:rFonts w:ascii="Times New Roman" w:hAnsi="Times New Roman" w:cs="Times New Roman"/>
        </w:rPr>
        <w:t xml:space="preserve">Miriam introduced the 2016 preliminary budget pointing out that it meets all the goals identified at the </w:t>
      </w:r>
      <w:r w:rsidR="007D6542">
        <w:rPr>
          <w:rFonts w:ascii="Times New Roman" w:hAnsi="Times New Roman" w:cs="Times New Roman"/>
        </w:rPr>
        <w:t>March 2015 board retreat</w:t>
      </w:r>
      <w:r w:rsidRPr="00571DFD">
        <w:rPr>
          <w:rFonts w:ascii="Times New Roman" w:hAnsi="Times New Roman" w:cs="Times New Roman"/>
        </w:rPr>
        <w:t>.</w:t>
      </w:r>
    </w:p>
    <w:p w:rsidR="00A81D87" w:rsidRPr="00571DFD" w:rsidRDefault="00A81D87" w:rsidP="00441013">
      <w:pPr>
        <w:pStyle w:val="ListParagraph"/>
        <w:spacing w:after="0" w:line="240" w:lineRule="auto"/>
        <w:ind w:left="1080"/>
        <w:rPr>
          <w:rFonts w:ascii="Times New Roman" w:hAnsi="Times New Roman" w:cs="Times New Roman"/>
        </w:rPr>
      </w:pPr>
    </w:p>
    <w:p w:rsidR="00571DFD" w:rsidRPr="00571DFD" w:rsidRDefault="00571DFD" w:rsidP="00A67768">
      <w:pPr>
        <w:ind w:left="1080"/>
        <w:rPr>
          <w:rFonts w:ascii="Times New Roman" w:hAnsi="Times New Roman" w:cs="Times New Roman"/>
        </w:rPr>
      </w:pPr>
      <w:r w:rsidRPr="00571DFD">
        <w:rPr>
          <w:rFonts w:ascii="Times New Roman" w:hAnsi="Times New Roman" w:cs="Times New Roman"/>
          <w:i/>
        </w:rPr>
        <w:t xml:space="preserve">Dues:  </w:t>
      </w:r>
      <w:r w:rsidRPr="00571DFD">
        <w:rPr>
          <w:rFonts w:ascii="Times New Roman" w:hAnsi="Times New Roman" w:cs="Times New Roman"/>
        </w:rPr>
        <w:t xml:space="preserve">Miriam explained that dues did increase slightly but had not increased in the last two years. She also pointed out that the budget did not include the broadband </w:t>
      </w:r>
      <w:proofErr w:type="spellStart"/>
      <w:r w:rsidRPr="00571DFD">
        <w:rPr>
          <w:rFonts w:ascii="Times New Roman" w:hAnsi="Times New Roman" w:cs="Times New Roman"/>
        </w:rPr>
        <w:t>DoLA</w:t>
      </w:r>
      <w:proofErr w:type="spellEnd"/>
      <w:r w:rsidRPr="00571DFD">
        <w:rPr>
          <w:rFonts w:ascii="Times New Roman" w:hAnsi="Times New Roman" w:cs="Times New Roman"/>
        </w:rPr>
        <w:t xml:space="preserve"> grant that is still in flux depending on money from Region 9</w:t>
      </w:r>
      <w:r w:rsidR="007D6542">
        <w:rPr>
          <w:rFonts w:ascii="Times New Roman" w:hAnsi="Times New Roman" w:cs="Times New Roman"/>
        </w:rPr>
        <w:t>.</w:t>
      </w:r>
    </w:p>
    <w:p w:rsidR="00571DFD" w:rsidRPr="00571DFD" w:rsidRDefault="00571DFD" w:rsidP="00A67768">
      <w:pPr>
        <w:ind w:left="1080"/>
        <w:rPr>
          <w:rFonts w:ascii="Times New Roman" w:hAnsi="Times New Roman" w:cs="Times New Roman"/>
          <w:i/>
        </w:rPr>
      </w:pPr>
      <w:r w:rsidRPr="00571DFD">
        <w:rPr>
          <w:rFonts w:ascii="Times New Roman" w:hAnsi="Times New Roman" w:cs="Times New Roman"/>
          <w:i/>
        </w:rPr>
        <w:t xml:space="preserve">  </w:t>
      </w:r>
    </w:p>
    <w:p w:rsidR="008C6801" w:rsidRPr="00571DFD" w:rsidRDefault="007D6542" w:rsidP="00A67768">
      <w:pPr>
        <w:ind w:left="1080"/>
        <w:rPr>
          <w:rFonts w:ascii="Times New Roman" w:hAnsi="Times New Roman" w:cs="Times New Roman"/>
        </w:rPr>
      </w:pPr>
      <w:r>
        <w:rPr>
          <w:rFonts w:ascii="Times New Roman" w:hAnsi="Times New Roman" w:cs="Times New Roman"/>
          <w:i/>
        </w:rPr>
        <w:lastRenderedPageBreak/>
        <w:t>Grant m</w:t>
      </w:r>
      <w:r w:rsidR="00012720" w:rsidRPr="00571DFD">
        <w:rPr>
          <w:rFonts w:ascii="Times New Roman" w:hAnsi="Times New Roman" w:cs="Times New Roman"/>
          <w:i/>
        </w:rPr>
        <w:t>atch funds</w:t>
      </w:r>
      <w:r w:rsidR="00012720" w:rsidRPr="00571DFD">
        <w:rPr>
          <w:rFonts w:ascii="Times New Roman" w:hAnsi="Times New Roman" w:cs="Times New Roman"/>
        </w:rPr>
        <w:t xml:space="preserve">:  </w:t>
      </w:r>
      <w:r w:rsidR="006237C8" w:rsidRPr="00571DFD">
        <w:rPr>
          <w:rFonts w:ascii="Times New Roman" w:hAnsi="Times New Roman" w:cs="Times New Roman"/>
        </w:rPr>
        <w:t xml:space="preserve">Andrea Phillips asked how the grant match pot of funds would work and what those funds would be used for. Miriam put the grant match at a total of $25,000 because most grants require a 25% match and this amount would allow the COG one $100,000 for FY2016. </w:t>
      </w:r>
      <w:r w:rsidR="00012720" w:rsidRPr="00571DFD">
        <w:rPr>
          <w:rFonts w:ascii="Times New Roman" w:hAnsi="Times New Roman" w:cs="Times New Roman"/>
        </w:rPr>
        <w:t xml:space="preserve">Invoicing for these funds in the beginning of the year along with dues would help prevent a request mid-year for additional funds, making budgeting easier for the COG and communities. </w:t>
      </w:r>
      <w:r w:rsidR="00342D3A" w:rsidRPr="00571DFD">
        <w:rPr>
          <w:rFonts w:ascii="Times New Roman" w:hAnsi="Times New Roman" w:cs="Times New Roman"/>
        </w:rPr>
        <w:t xml:space="preserve">The COG could </w:t>
      </w:r>
      <w:r w:rsidR="00E07177" w:rsidRPr="00571DFD">
        <w:rPr>
          <w:rFonts w:ascii="Times New Roman" w:hAnsi="Times New Roman" w:cs="Times New Roman"/>
        </w:rPr>
        <w:t>invoice</w:t>
      </w:r>
      <w:r w:rsidR="00342D3A" w:rsidRPr="00571DFD">
        <w:rPr>
          <w:rFonts w:ascii="Times New Roman" w:hAnsi="Times New Roman" w:cs="Times New Roman"/>
        </w:rPr>
        <w:t xml:space="preserve"> the communities their po</w:t>
      </w:r>
      <w:r w:rsidR="00A81D87" w:rsidRPr="00571DFD">
        <w:rPr>
          <w:rFonts w:ascii="Times New Roman" w:hAnsi="Times New Roman" w:cs="Times New Roman"/>
        </w:rPr>
        <w:t xml:space="preserve">rtion of the grant match amount, </w:t>
      </w:r>
      <w:r w:rsidR="00342D3A" w:rsidRPr="00571DFD">
        <w:rPr>
          <w:rFonts w:ascii="Times New Roman" w:hAnsi="Times New Roman" w:cs="Times New Roman"/>
        </w:rPr>
        <w:t xml:space="preserve">put those </w:t>
      </w:r>
      <w:r w:rsidR="00A81D87" w:rsidRPr="00571DFD">
        <w:rPr>
          <w:rFonts w:ascii="Times New Roman" w:hAnsi="Times New Roman" w:cs="Times New Roman"/>
        </w:rPr>
        <w:t xml:space="preserve">funds in a restricted account, and </w:t>
      </w:r>
      <w:r w:rsidR="00012720" w:rsidRPr="00571DFD">
        <w:rPr>
          <w:rFonts w:ascii="Times New Roman" w:hAnsi="Times New Roman" w:cs="Times New Roman"/>
        </w:rPr>
        <w:t xml:space="preserve">withdrawal as needed </w:t>
      </w:r>
      <w:r w:rsidR="00012720" w:rsidRPr="00571DFD">
        <w:rPr>
          <w:rFonts w:ascii="Times New Roman" w:hAnsi="Times New Roman" w:cs="Times New Roman"/>
          <w:b/>
          <w:i/>
        </w:rPr>
        <w:t>or</w:t>
      </w:r>
      <w:r w:rsidR="00012720" w:rsidRPr="00571DFD">
        <w:rPr>
          <w:rFonts w:ascii="Times New Roman" w:hAnsi="Times New Roman" w:cs="Times New Roman"/>
        </w:rPr>
        <w:t xml:space="preserve"> </w:t>
      </w:r>
      <w:r w:rsidR="00342D3A" w:rsidRPr="00571DFD">
        <w:rPr>
          <w:rFonts w:ascii="Times New Roman" w:hAnsi="Times New Roman" w:cs="Times New Roman"/>
        </w:rPr>
        <w:t xml:space="preserve">communities </w:t>
      </w:r>
      <w:r w:rsidR="00012720" w:rsidRPr="00571DFD">
        <w:rPr>
          <w:rFonts w:ascii="Times New Roman" w:hAnsi="Times New Roman" w:cs="Times New Roman"/>
        </w:rPr>
        <w:t>could</w:t>
      </w:r>
      <w:r w:rsidR="00342D3A" w:rsidRPr="00571DFD">
        <w:rPr>
          <w:rFonts w:ascii="Times New Roman" w:hAnsi="Times New Roman" w:cs="Times New Roman"/>
        </w:rPr>
        <w:t xml:space="preserve"> budget fo</w:t>
      </w:r>
      <w:r w:rsidR="00012720" w:rsidRPr="00571DFD">
        <w:rPr>
          <w:rFonts w:ascii="Times New Roman" w:hAnsi="Times New Roman" w:cs="Times New Roman"/>
        </w:rPr>
        <w:t xml:space="preserve">r their portion, </w:t>
      </w:r>
      <w:r w:rsidR="00342D3A" w:rsidRPr="00571DFD">
        <w:rPr>
          <w:rFonts w:ascii="Times New Roman" w:hAnsi="Times New Roman" w:cs="Times New Roman"/>
        </w:rPr>
        <w:t>not</w:t>
      </w:r>
      <w:r w:rsidR="00E07177" w:rsidRPr="00571DFD">
        <w:rPr>
          <w:rFonts w:ascii="Times New Roman" w:hAnsi="Times New Roman" w:cs="Times New Roman"/>
        </w:rPr>
        <w:t xml:space="preserve"> be invoiced, </w:t>
      </w:r>
      <w:r w:rsidR="00012720" w:rsidRPr="00571DFD">
        <w:rPr>
          <w:rFonts w:ascii="Times New Roman" w:hAnsi="Times New Roman" w:cs="Times New Roman"/>
        </w:rPr>
        <w:t xml:space="preserve">and </w:t>
      </w:r>
      <w:r w:rsidR="00E07177" w:rsidRPr="00571DFD">
        <w:rPr>
          <w:rFonts w:ascii="Times New Roman" w:hAnsi="Times New Roman" w:cs="Times New Roman"/>
        </w:rPr>
        <w:t>the COG would call upon the funds when needed</w:t>
      </w:r>
      <w:r w:rsidR="00012720" w:rsidRPr="00571DFD">
        <w:rPr>
          <w:rFonts w:ascii="Times New Roman" w:hAnsi="Times New Roman" w:cs="Times New Roman"/>
        </w:rPr>
        <w:t>.</w:t>
      </w:r>
      <w:r w:rsidR="00E07177" w:rsidRPr="00571DFD">
        <w:rPr>
          <w:rFonts w:ascii="Times New Roman" w:hAnsi="Times New Roman" w:cs="Times New Roman"/>
        </w:rPr>
        <w:t xml:space="preserve"> </w:t>
      </w:r>
      <w:r w:rsidR="00342D3A" w:rsidRPr="00571DFD">
        <w:rPr>
          <w:rFonts w:ascii="Times New Roman" w:hAnsi="Times New Roman" w:cs="Times New Roman"/>
        </w:rPr>
        <w:t xml:space="preserve"> </w:t>
      </w:r>
      <w:r w:rsidR="00E23CC7" w:rsidRPr="00571DFD">
        <w:rPr>
          <w:rFonts w:ascii="Times New Roman" w:hAnsi="Times New Roman" w:cs="Times New Roman"/>
        </w:rPr>
        <w:t>Several board members felt it best to keep the funds as a line item in their budget and be invoiced from the COG if the funds are needed while other board members felt it would be easier to be invoiced and have COG staff deposit the funds into the restricted account. If funds do not go towards a grant match in 2016, the funds would them go into the funds balance.</w:t>
      </w:r>
      <w:r w:rsidR="00F11871" w:rsidRPr="00571DFD">
        <w:rPr>
          <w:rFonts w:ascii="Times New Roman" w:hAnsi="Times New Roman" w:cs="Times New Roman"/>
        </w:rPr>
        <w:t xml:space="preserve"> Questions arose regarding if a community had participated towards the match funds but then chose not to participate in the specific grant. </w:t>
      </w:r>
    </w:p>
    <w:p w:rsidR="00314826" w:rsidRPr="00571DFD" w:rsidRDefault="008C6801" w:rsidP="00A67768">
      <w:pPr>
        <w:ind w:left="1080"/>
        <w:rPr>
          <w:rFonts w:ascii="Times New Roman" w:hAnsi="Times New Roman" w:cs="Times New Roman"/>
        </w:rPr>
      </w:pPr>
      <w:r w:rsidRPr="00571DFD">
        <w:rPr>
          <w:rFonts w:ascii="Times New Roman" w:hAnsi="Times New Roman" w:cs="Times New Roman"/>
          <w:i/>
        </w:rPr>
        <w:t>Staff raises</w:t>
      </w:r>
      <w:r w:rsidRPr="00571DFD">
        <w:rPr>
          <w:rFonts w:ascii="Times New Roman" w:hAnsi="Times New Roman" w:cs="Times New Roman"/>
        </w:rPr>
        <w:t xml:space="preserve">:  </w:t>
      </w:r>
      <w:r w:rsidR="00314826" w:rsidRPr="00571DFD">
        <w:rPr>
          <w:rFonts w:ascii="Times New Roman" w:hAnsi="Times New Roman" w:cs="Times New Roman"/>
        </w:rPr>
        <w:t>Some board members questioned the budgeted 6% staff pay raises</w:t>
      </w:r>
      <w:r w:rsidR="00504506">
        <w:rPr>
          <w:rFonts w:ascii="Times New Roman" w:hAnsi="Times New Roman" w:cs="Times New Roman"/>
        </w:rPr>
        <w:t xml:space="preserve"> - </w:t>
      </w:r>
      <w:r w:rsidR="00314826" w:rsidRPr="00571DFD">
        <w:rPr>
          <w:rFonts w:ascii="Times New Roman" w:hAnsi="Times New Roman" w:cs="Times New Roman"/>
        </w:rPr>
        <w:t>up to 4% performance merit and 2% COLA. Miriam explained that the up to 4%</w:t>
      </w:r>
      <w:r w:rsidR="00504506">
        <w:rPr>
          <w:rFonts w:ascii="Times New Roman" w:hAnsi="Times New Roman" w:cs="Times New Roman"/>
        </w:rPr>
        <w:t xml:space="preserve"> merit</w:t>
      </w:r>
      <w:r w:rsidR="00314826" w:rsidRPr="00571DFD">
        <w:rPr>
          <w:rFonts w:ascii="Times New Roman" w:hAnsi="Times New Roman" w:cs="Times New Roman"/>
        </w:rPr>
        <w:t xml:space="preserve"> raise is in the personal policy that was approved in December 2014 and COLA is an automatic increase each year. Some board members feel the COLA is not a necessary raise each year and that most merit raises are 1-3%. Some communities only do an up to 3% performance merit increase with no COLA while others do a non-performance based merit. COLA is not something typically seen. The board would like staff to comprise a spreadsheet of different percentages and review the personnel policy. The board will review the information at the September meeting for decision on merit and COLA percent amounts and if the personnel policy needs to be revised in the case of staff annual raises.  </w:t>
      </w:r>
    </w:p>
    <w:p w:rsidR="003A7572" w:rsidRPr="00571DFD" w:rsidRDefault="003A7572" w:rsidP="00A67768">
      <w:pPr>
        <w:ind w:left="1080"/>
        <w:rPr>
          <w:rFonts w:ascii="Times New Roman" w:hAnsi="Times New Roman" w:cs="Times New Roman"/>
        </w:rPr>
      </w:pPr>
      <w:r w:rsidRPr="00571DFD">
        <w:rPr>
          <w:rFonts w:ascii="Times New Roman" w:hAnsi="Times New Roman" w:cs="Times New Roman"/>
          <w:i/>
        </w:rPr>
        <w:t>Admin position</w:t>
      </w:r>
      <w:r w:rsidRPr="00571DFD">
        <w:rPr>
          <w:rFonts w:ascii="Times New Roman" w:hAnsi="Times New Roman" w:cs="Times New Roman"/>
        </w:rPr>
        <w:t xml:space="preserve">:  </w:t>
      </w:r>
      <w:r w:rsidR="00F64BD1" w:rsidRPr="00571DFD">
        <w:rPr>
          <w:rFonts w:ascii="Times New Roman" w:hAnsi="Times New Roman" w:cs="Times New Roman"/>
        </w:rPr>
        <w:t>Concern was voiced about the need for an admin position and the additional funding this would require from communities. It was though</w:t>
      </w:r>
      <w:r w:rsidR="00544BCB">
        <w:rPr>
          <w:rFonts w:ascii="Times New Roman" w:hAnsi="Times New Roman" w:cs="Times New Roman"/>
        </w:rPr>
        <w:t>t that</w:t>
      </w:r>
      <w:r w:rsidR="00F64BD1" w:rsidRPr="00571DFD">
        <w:rPr>
          <w:rFonts w:ascii="Times New Roman" w:hAnsi="Times New Roman" w:cs="Times New Roman"/>
        </w:rPr>
        <w:t xml:space="preserve"> this position would be due to Sara taking on the AAA bookkeeping. Miriam explained the admin position is not in </w:t>
      </w:r>
      <w:r w:rsidR="00345241" w:rsidRPr="00571DFD">
        <w:rPr>
          <w:rFonts w:ascii="Times New Roman" w:hAnsi="Times New Roman" w:cs="Times New Roman"/>
        </w:rPr>
        <w:t>conjunction</w:t>
      </w:r>
      <w:r w:rsidR="00F64BD1" w:rsidRPr="00571DFD">
        <w:rPr>
          <w:rFonts w:ascii="Times New Roman" w:hAnsi="Times New Roman" w:cs="Times New Roman"/>
        </w:rPr>
        <w:t xml:space="preserve"> with the AAA bookkeeping but simply </w:t>
      </w:r>
      <w:r w:rsidR="00345241" w:rsidRPr="00571DFD">
        <w:rPr>
          <w:rFonts w:ascii="Times New Roman" w:hAnsi="Times New Roman" w:cs="Times New Roman"/>
        </w:rPr>
        <w:t xml:space="preserve">an </w:t>
      </w:r>
      <w:r w:rsidR="00F64BD1" w:rsidRPr="00571DFD">
        <w:rPr>
          <w:rFonts w:ascii="Times New Roman" w:hAnsi="Times New Roman" w:cs="Times New Roman"/>
        </w:rPr>
        <w:t xml:space="preserve">additional </w:t>
      </w:r>
      <w:r w:rsidR="00345241" w:rsidRPr="00571DFD">
        <w:rPr>
          <w:rFonts w:ascii="Times New Roman" w:hAnsi="Times New Roman" w:cs="Times New Roman"/>
        </w:rPr>
        <w:t>staff requirement</w:t>
      </w:r>
      <w:r w:rsidR="00F64BD1" w:rsidRPr="00571DFD">
        <w:rPr>
          <w:rFonts w:ascii="Times New Roman" w:hAnsi="Times New Roman" w:cs="Times New Roman"/>
        </w:rPr>
        <w:t xml:space="preserve"> as 2016 will bring additional grants and current staff time with less grants is already at the maximum.</w:t>
      </w:r>
      <w:r w:rsidR="00345241" w:rsidRPr="00571DFD">
        <w:rPr>
          <w:rFonts w:ascii="Times New Roman" w:hAnsi="Times New Roman" w:cs="Times New Roman"/>
        </w:rPr>
        <w:t xml:space="preserve"> In addition, bringing on additional staff was talked about and identified as a goal at the March 2015 board retreat. </w:t>
      </w:r>
      <w:r w:rsidR="00F64BD1" w:rsidRPr="00571DFD">
        <w:rPr>
          <w:rFonts w:ascii="Times New Roman" w:hAnsi="Times New Roman" w:cs="Times New Roman"/>
        </w:rPr>
        <w:t xml:space="preserve"> </w:t>
      </w:r>
      <w:r w:rsidR="00345241" w:rsidRPr="00571DFD">
        <w:rPr>
          <w:rFonts w:ascii="Times New Roman" w:hAnsi="Times New Roman" w:cs="Times New Roman"/>
        </w:rPr>
        <w:t xml:space="preserve">The board requested a thorough job description of the admin position be presented at the next board meeting along with </w:t>
      </w:r>
      <w:r w:rsidR="00560ED7" w:rsidRPr="00571DFD">
        <w:rPr>
          <w:rFonts w:ascii="Times New Roman" w:hAnsi="Times New Roman" w:cs="Times New Roman"/>
        </w:rPr>
        <w:t xml:space="preserve">a value proposition that will include </w:t>
      </w:r>
      <w:r w:rsidR="00345241" w:rsidRPr="00571DFD">
        <w:rPr>
          <w:rFonts w:ascii="Times New Roman" w:hAnsi="Times New Roman" w:cs="Times New Roman"/>
        </w:rPr>
        <w:t xml:space="preserve">what work would not be completed by Miriam and Sara if this person is not brought on board. </w:t>
      </w:r>
    </w:p>
    <w:p w:rsidR="00497EB4" w:rsidRPr="00571DFD" w:rsidRDefault="00497EB4" w:rsidP="00A67768">
      <w:pPr>
        <w:ind w:left="1080"/>
        <w:rPr>
          <w:rFonts w:ascii="Times New Roman" w:hAnsi="Times New Roman" w:cs="Times New Roman"/>
        </w:rPr>
      </w:pPr>
      <w:r w:rsidRPr="00571DFD">
        <w:rPr>
          <w:rFonts w:ascii="Times New Roman" w:hAnsi="Times New Roman" w:cs="Times New Roman"/>
          <w:i/>
        </w:rPr>
        <w:t>AAA</w:t>
      </w:r>
      <w:r w:rsidRPr="00571DFD">
        <w:rPr>
          <w:rFonts w:ascii="Times New Roman" w:hAnsi="Times New Roman" w:cs="Times New Roman"/>
        </w:rPr>
        <w:t xml:space="preserve">:  Some members questioned the value of having Sara do the AAA bookkeeping if it only means </w:t>
      </w:r>
      <w:r w:rsidR="00DE0A27" w:rsidRPr="00571DFD">
        <w:rPr>
          <w:rFonts w:ascii="Times New Roman" w:hAnsi="Times New Roman" w:cs="Times New Roman"/>
        </w:rPr>
        <w:t>some</w:t>
      </w:r>
      <w:r w:rsidRPr="00571DFD">
        <w:rPr>
          <w:rFonts w:ascii="Times New Roman" w:hAnsi="Times New Roman" w:cs="Times New Roman"/>
        </w:rPr>
        <w:t xml:space="preserve"> of Sara’s time is spent on non-COG business</w:t>
      </w:r>
      <w:r w:rsidR="00DE0A27" w:rsidRPr="00571DFD">
        <w:rPr>
          <w:rFonts w:ascii="Times New Roman" w:hAnsi="Times New Roman" w:cs="Times New Roman"/>
        </w:rPr>
        <w:t xml:space="preserve"> when additional staff and time is needed</w:t>
      </w:r>
      <w:r w:rsidRPr="00571DFD">
        <w:rPr>
          <w:rFonts w:ascii="Times New Roman" w:hAnsi="Times New Roman" w:cs="Times New Roman"/>
        </w:rPr>
        <w:t xml:space="preserve">. </w:t>
      </w:r>
      <w:r w:rsidR="00DE0A27" w:rsidRPr="00571DFD">
        <w:rPr>
          <w:rFonts w:ascii="Times New Roman" w:hAnsi="Times New Roman" w:cs="Times New Roman"/>
        </w:rPr>
        <w:t xml:space="preserve">Concern was also raised about COG funds going toward AAA bookkeeping time. </w:t>
      </w:r>
      <w:r w:rsidRPr="00571DFD">
        <w:rPr>
          <w:rFonts w:ascii="Times New Roman" w:hAnsi="Times New Roman" w:cs="Times New Roman"/>
        </w:rPr>
        <w:t>Miriam pointed out that 100% of Sara’s time</w:t>
      </w:r>
      <w:r w:rsidR="00205DA4" w:rsidRPr="00571DFD">
        <w:rPr>
          <w:rFonts w:ascii="Times New Roman" w:hAnsi="Times New Roman" w:cs="Times New Roman"/>
        </w:rPr>
        <w:t xml:space="preserve"> will be paid for by the AAA and</w:t>
      </w:r>
      <w:r w:rsidRPr="00571DFD">
        <w:rPr>
          <w:rFonts w:ascii="Times New Roman" w:hAnsi="Times New Roman" w:cs="Times New Roman"/>
        </w:rPr>
        <w:t xml:space="preserve"> no COG funding will be going towards this time.</w:t>
      </w:r>
      <w:r w:rsidR="00DE0A27" w:rsidRPr="00571DFD">
        <w:rPr>
          <w:rFonts w:ascii="Times New Roman" w:hAnsi="Times New Roman" w:cs="Times New Roman"/>
        </w:rPr>
        <w:t xml:space="preserve"> The contract calls for $40/hour be paid towards Sara’s time spent, which adequately covers pay and benefits</w:t>
      </w:r>
      <w:r w:rsidR="00A52AF1" w:rsidRPr="00571DFD">
        <w:rPr>
          <w:rFonts w:ascii="Times New Roman" w:hAnsi="Times New Roman" w:cs="Times New Roman"/>
        </w:rPr>
        <w:t xml:space="preserve"> with the budgeted raise</w:t>
      </w:r>
      <w:r w:rsidR="00DE0A27" w:rsidRPr="00571DFD">
        <w:rPr>
          <w:rFonts w:ascii="Times New Roman" w:hAnsi="Times New Roman" w:cs="Times New Roman"/>
        </w:rPr>
        <w:t xml:space="preserve">. </w:t>
      </w:r>
      <w:r w:rsidRPr="00571DFD">
        <w:rPr>
          <w:rFonts w:ascii="Times New Roman" w:hAnsi="Times New Roman" w:cs="Times New Roman"/>
        </w:rPr>
        <w:t xml:space="preserve"> In addition, Michael Whiting pointed out that, as a region, we need to generate value together to get value out. The internal rate of return for the entire region to be prosperous is the goal, and Sara doing the bookkeeping for the AAA may make the AAA more efficient, which benefits </w:t>
      </w:r>
      <w:r w:rsidRPr="00571DFD">
        <w:rPr>
          <w:rFonts w:ascii="Times New Roman" w:hAnsi="Times New Roman" w:cs="Times New Roman"/>
        </w:rPr>
        <w:lastRenderedPageBreak/>
        <w:t xml:space="preserve">the entire region. </w:t>
      </w:r>
      <w:r w:rsidR="00A52AF1" w:rsidRPr="00571DFD">
        <w:rPr>
          <w:rFonts w:ascii="Times New Roman" w:hAnsi="Times New Roman" w:cs="Times New Roman"/>
        </w:rPr>
        <w:t>The board requested to see a breakdown of how the $40 hourly rate was calculated.</w:t>
      </w:r>
    </w:p>
    <w:p w:rsidR="00E23CC7" w:rsidRPr="00571DFD" w:rsidRDefault="00844FE1" w:rsidP="00A67768">
      <w:pPr>
        <w:ind w:left="1080"/>
        <w:rPr>
          <w:rFonts w:ascii="Times New Roman" w:hAnsi="Times New Roman" w:cs="Times New Roman"/>
        </w:rPr>
      </w:pPr>
      <w:r w:rsidRPr="00571DFD">
        <w:rPr>
          <w:rFonts w:ascii="Times New Roman" w:hAnsi="Times New Roman" w:cs="Times New Roman"/>
          <w:i/>
        </w:rPr>
        <w:t>Health insurance cost</w:t>
      </w:r>
      <w:r w:rsidRPr="00571DFD">
        <w:rPr>
          <w:rFonts w:ascii="Times New Roman" w:hAnsi="Times New Roman" w:cs="Times New Roman"/>
        </w:rPr>
        <w:t xml:space="preserve">:  With addition staff, health insurance costs will increase. To offset this increase, staff will now be required to pay a 1/3 portion of dependent costs. </w:t>
      </w:r>
    </w:p>
    <w:p w:rsidR="00844FE1" w:rsidRPr="00571DFD" w:rsidRDefault="00844FE1" w:rsidP="00A67768">
      <w:pPr>
        <w:ind w:left="1080"/>
        <w:rPr>
          <w:rFonts w:ascii="Times New Roman" w:hAnsi="Times New Roman" w:cs="Times New Roman"/>
        </w:rPr>
      </w:pPr>
      <w:r w:rsidRPr="00571DFD">
        <w:rPr>
          <w:rFonts w:ascii="Times New Roman" w:hAnsi="Times New Roman" w:cs="Times New Roman"/>
        </w:rPr>
        <w:t xml:space="preserve">With many budget concerns, it was decided that the executive committee needed to meet with staff to talk about all concerns. In addition, Dick White was concerned about the current formula being used with a 25% base and how this will affect the smaller communities. Staff is to give a 20% base calculation in comparison with the 25% to help communities make better budging decisions. At the September or October board meeting it can be voted on as to which formula to use for all future calculations and make this formula policy. </w:t>
      </w:r>
    </w:p>
    <w:p w:rsidR="00801057" w:rsidRPr="00571DFD" w:rsidRDefault="00801057" w:rsidP="00A67768">
      <w:pPr>
        <w:ind w:left="1080"/>
        <w:rPr>
          <w:rFonts w:ascii="Times New Roman" w:hAnsi="Times New Roman" w:cs="Times New Roman"/>
        </w:rPr>
      </w:pPr>
      <w:r w:rsidRPr="00571DFD">
        <w:rPr>
          <w:rFonts w:ascii="Times New Roman" w:hAnsi="Times New Roman" w:cs="Times New Roman"/>
        </w:rPr>
        <w:t>The board also decided another mini retreat would be useful to review the strategic goals for 2016</w:t>
      </w:r>
      <w:r w:rsidR="00A65D6F" w:rsidRPr="00571DFD">
        <w:rPr>
          <w:rFonts w:ascii="Times New Roman" w:hAnsi="Times New Roman" w:cs="Times New Roman"/>
        </w:rPr>
        <w:t xml:space="preserve"> and ensure those goals match with the preliminary budget</w:t>
      </w:r>
      <w:r w:rsidRPr="00571DFD">
        <w:rPr>
          <w:rFonts w:ascii="Times New Roman" w:hAnsi="Times New Roman" w:cs="Times New Roman"/>
        </w:rPr>
        <w:t xml:space="preserve">. This mini retreat will take place prior to the regular </w:t>
      </w:r>
      <w:r w:rsidR="002230E4">
        <w:rPr>
          <w:rFonts w:ascii="Times New Roman" w:hAnsi="Times New Roman" w:cs="Times New Roman"/>
        </w:rPr>
        <w:t xml:space="preserve">September </w:t>
      </w:r>
      <w:r w:rsidRPr="00571DFD">
        <w:rPr>
          <w:rFonts w:ascii="Times New Roman" w:hAnsi="Times New Roman" w:cs="Times New Roman"/>
        </w:rPr>
        <w:t xml:space="preserve">board meeting </w:t>
      </w:r>
      <w:r w:rsidR="002230E4">
        <w:rPr>
          <w:rFonts w:ascii="Times New Roman" w:hAnsi="Times New Roman" w:cs="Times New Roman"/>
        </w:rPr>
        <w:t>for an extended meeting</w:t>
      </w:r>
      <w:r w:rsidRPr="00571DFD">
        <w:rPr>
          <w:rFonts w:ascii="Times New Roman" w:hAnsi="Times New Roman" w:cs="Times New Roman"/>
        </w:rPr>
        <w:t xml:space="preserve">. </w:t>
      </w:r>
      <w:r w:rsidR="00571DFD" w:rsidRPr="00571DFD">
        <w:rPr>
          <w:rFonts w:ascii="Times New Roman" w:hAnsi="Times New Roman" w:cs="Times New Roman"/>
        </w:rPr>
        <w:t>The board requested Miriam to redistribute the ROI documents</w:t>
      </w:r>
      <w:r w:rsidR="00A23F0D">
        <w:rPr>
          <w:rFonts w:ascii="Times New Roman" w:hAnsi="Times New Roman" w:cs="Times New Roman"/>
        </w:rPr>
        <w:t xml:space="preserve"> from the March 2015 board retreat</w:t>
      </w:r>
      <w:r w:rsidR="00571DFD" w:rsidRPr="00571DFD">
        <w:rPr>
          <w:rFonts w:ascii="Times New Roman" w:hAnsi="Times New Roman" w:cs="Times New Roman"/>
        </w:rPr>
        <w:t xml:space="preserve">. </w:t>
      </w:r>
    </w:p>
    <w:p w:rsidR="00212414" w:rsidRDefault="00212414" w:rsidP="00EB739A">
      <w:pPr>
        <w:pStyle w:val="ListParagraph"/>
        <w:numPr>
          <w:ilvl w:val="0"/>
          <w:numId w:val="1"/>
        </w:numPr>
        <w:spacing w:after="0" w:line="240" w:lineRule="auto"/>
        <w:rPr>
          <w:rFonts w:ascii="Times New Roman" w:hAnsi="Times New Roman" w:cs="Times New Roman"/>
          <w:b/>
        </w:rPr>
      </w:pPr>
      <w:r w:rsidRPr="00571DFD">
        <w:rPr>
          <w:rFonts w:ascii="Times New Roman" w:hAnsi="Times New Roman" w:cs="Times New Roman"/>
          <w:b/>
        </w:rPr>
        <w:t>Decision Items:</w:t>
      </w:r>
    </w:p>
    <w:p w:rsidR="00B60D00" w:rsidRPr="00B60D00" w:rsidRDefault="00B60D00" w:rsidP="00B60D00">
      <w:pPr>
        <w:pStyle w:val="ListParagraph"/>
        <w:spacing w:after="0" w:line="240" w:lineRule="auto"/>
        <w:ind w:left="1080"/>
        <w:rPr>
          <w:rFonts w:ascii="Times New Roman" w:hAnsi="Times New Roman" w:cs="Times New Roman"/>
        </w:rPr>
      </w:pPr>
      <w:r>
        <w:rPr>
          <w:rFonts w:ascii="Times New Roman" w:hAnsi="Times New Roman" w:cs="Times New Roman"/>
        </w:rPr>
        <w:t xml:space="preserve">The board added two new decision items to the agenda – September meeting date and </w:t>
      </w:r>
      <w:proofErr w:type="spellStart"/>
      <w:r w:rsidR="00D4289E">
        <w:rPr>
          <w:rFonts w:ascii="Times New Roman" w:hAnsi="Times New Roman" w:cs="Times New Roman"/>
        </w:rPr>
        <w:t>DoLA</w:t>
      </w:r>
      <w:proofErr w:type="spellEnd"/>
      <w:r w:rsidR="00D4289E">
        <w:rPr>
          <w:rFonts w:ascii="Times New Roman" w:hAnsi="Times New Roman" w:cs="Times New Roman"/>
        </w:rPr>
        <w:t xml:space="preserve"> Downtown contract</w:t>
      </w:r>
      <w:r>
        <w:rPr>
          <w:rFonts w:ascii="Times New Roman" w:hAnsi="Times New Roman" w:cs="Times New Roman"/>
        </w:rPr>
        <w:t>.</w:t>
      </w:r>
    </w:p>
    <w:p w:rsidR="00DF5343" w:rsidRPr="00571DFD" w:rsidRDefault="00B60D00" w:rsidP="00F021C1">
      <w:pPr>
        <w:spacing w:after="0" w:line="240" w:lineRule="auto"/>
        <w:ind w:left="1080"/>
        <w:rPr>
          <w:rFonts w:ascii="Times New Roman" w:hAnsi="Times New Roman" w:cs="Times New Roman"/>
          <w:u w:val="single"/>
        </w:rPr>
      </w:pPr>
      <w:r>
        <w:rPr>
          <w:rFonts w:ascii="Times New Roman" w:hAnsi="Times New Roman" w:cs="Times New Roman"/>
          <w:u w:val="single"/>
        </w:rPr>
        <w:t>September meeting date</w:t>
      </w:r>
      <w:r w:rsidR="00B6170E" w:rsidRPr="00571DFD">
        <w:rPr>
          <w:rFonts w:ascii="Times New Roman" w:hAnsi="Times New Roman" w:cs="Times New Roman"/>
          <w:u w:val="single"/>
        </w:rPr>
        <w:t>:</w:t>
      </w:r>
    </w:p>
    <w:p w:rsidR="004415E0" w:rsidRPr="00571DFD" w:rsidRDefault="00AF65A9" w:rsidP="00F021C1">
      <w:pPr>
        <w:spacing w:after="0" w:line="240" w:lineRule="auto"/>
        <w:ind w:left="1080"/>
        <w:rPr>
          <w:rFonts w:ascii="Times New Roman" w:hAnsi="Times New Roman" w:cs="Times New Roman"/>
        </w:rPr>
      </w:pPr>
      <w:r>
        <w:rPr>
          <w:rFonts w:ascii="Times New Roman" w:hAnsi="Times New Roman" w:cs="Times New Roman"/>
        </w:rPr>
        <w:t xml:space="preserve">With September 7 being a holiday, </w:t>
      </w:r>
      <w:r w:rsidR="00B60D00">
        <w:rPr>
          <w:rFonts w:ascii="Times New Roman" w:hAnsi="Times New Roman" w:cs="Times New Roman"/>
        </w:rPr>
        <w:t>Dick White proposed a meeting date of September 11</w:t>
      </w:r>
      <w:r>
        <w:rPr>
          <w:rFonts w:ascii="Times New Roman" w:hAnsi="Times New Roman" w:cs="Times New Roman"/>
        </w:rPr>
        <w:t xml:space="preserve"> as opposed to September 4 for those wanting to take advantage of the holiday weekend</w:t>
      </w:r>
      <w:r w:rsidR="00B60D00">
        <w:rPr>
          <w:rFonts w:ascii="Times New Roman" w:hAnsi="Times New Roman" w:cs="Times New Roman"/>
        </w:rPr>
        <w:t>. This meeting will be extended to include a mini retreat; therefore, the meeting will start a 12pm (lunch will be served) and end at the normal meeting time of 3:30pm.</w:t>
      </w:r>
    </w:p>
    <w:p w:rsidR="0015710D" w:rsidRPr="00571DFD" w:rsidRDefault="0015710D" w:rsidP="0015710D">
      <w:pPr>
        <w:spacing w:after="0" w:line="240" w:lineRule="auto"/>
        <w:ind w:left="1080"/>
        <w:rPr>
          <w:rFonts w:ascii="Times New Roman" w:hAnsi="Times New Roman" w:cs="Times New Roman"/>
          <w:b/>
        </w:rPr>
      </w:pPr>
      <w:r w:rsidRPr="00571DFD">
        <w:rPr>
          <w:rFonts w:ascii="Times New Roman" w:hAnsi="Times New Roman" w:cs="Times New Roman"/>
          <w:b/>
        </w:rPr>
        <w:t xml:space="preserve">Motion to </w:t>
      </w:r>
      <w:r w:rsidR="00B60D00">
        <w:rPr>
          <w:rFonts w:ascii="Times New Roman" w:hAnsi="Times New Roman" w:cs="Times New Roman"/>
          <w:b/>
        </w:rPr>
        <w:t>schedule the next meeting date for September 11 from 12-3:30pm:  Michael Whiting</w:t>
      </w:r>
      <w:r w:rsidR="004415E0" w:rsidRPr="00571DFD">
        <w:rPr>
          <w:rFonts w:ascii="Times New Roman" w:hAnsi="Times New Roman" w:cs="Times New Roman"/>
          <w:b/>
        </w:rPr>
        <w:t xml:space="preserve">, Second:  </w:t>
      </w:r>
      <w:r w:rsidR="00B60D00">
        <w:rPr>
          <w:rFonts w:ascii="Times New Roman" w:hAnsi="Times New Roman" w:cs="Times New Roman"/>
          <w:b/>
        </w:rPr>
        <w:t xml:space="preserve">Greg </w:t>
      </w:r>
      <w:r w:rsidR="00B60D00" w:rsidRPr="00B60D00">
        <w:rPr>
          <w:rFonts w:ascii="Times New Roman" w:hAnsi="Times New Roman" w:cs="Times New Roman"/>
          <w:b/>
        </w:rPr>
        <w:t>Schulte</w:t>
      </w:r>
      <w:r w:rsidR="004415E0" w:rsidRPr="00571DFD">
        <w:rPr>
          <w:rFonts w:ascii="Times New Roman" w:hAnsi="Times New Roman" w:cs="Times New Roman"/>
          <w:b/>
        </w:rPr>
        <w:t xml:space="preserve">. </w:t>
      </w:r>
      <w:proofErr w:type="gramStart"/>
      <w:r w:rsidR="004415E0" w:rsidRPr="00571DFD">
        <w:rPr>
          <w:rFonts w:ascii="Times New Roman" w:hAnsi="Times New Roman" w:cs="Times New Roman"/>
          <w:b/>
        </w:rPr>
        <w:t>Passed by a unanimous voice vote.</w:t>
      </w:r>
      <w:proofErr w:type="gramEnd"/>
    </w:p>
    <w:p w:rsidR="004415E0" w:rsidRPr="00571DFD" w:rsidRDefault="004415E0" w:rsidP="0015710D">
      <w:pPr>
        <w:spacing w:after="0" w:line="240" w:lineRule="auto"/>
        <w:ind w:left="1080"/>
        <w:rPr>
          <w:rFonts w:ascii="Times New Roman" w:hAnsi="Times New Roman" w:cs="Times New Roman"/>
        </w:rPr>
      </w:pPr>
    </w:p>
    <w:p w:rsidR="00B6170E" w:rsidRPr="00571DFD" w:rsidRDefault="00AF65A9" w:rsidP="00B6170E">
      <w:pPr>
        <w:pStyle w:val="ListParagraph"/>
        <w:spacing w:after="0" w:line="240" w:lineRule="auto"/>
        <w:ind w:left="1080"/>
        <w:rPr>
          <w:rFonts w:ascii="Times New Roman" w:hAnsi="Times New Roman" w:cs="Times New Roman"/>
          <w:u w:val="single"/>
        </w:rPr>
      </w:pPr>
      <w:r>
        <w:rPr>
          <w:rFonts w:ascii="Times New Roman" w:hAnsi="Times New Roman" w:cs="Times New Roman"/>
          <w:u w:val="single"/>
        </w:rPr>
        <w:t>AAA Contract</w:t>
      </w:r>
      <w:r w:rsidR="008D70EF" w:rsidRPr="00571DFD">
        <w:rPr>
          <w:rFonts w:ascii="Times New Roman" w:hAnsi="Times New Roman" w:cs="Times New Roman"/>
          <w:u w:val="single"/>
        </w:rPr>
        <w:t>:</w:t>
      </w:r>
    </w:p>
    <w:p w:rsidR="003A016E" w:rsidRPr="00251310" w:rsidRDefault="00251310" w:rsidP="00251310">
      <w:pPr>
        <w:autoSpaceDE w:val="0"/>
        <w:autoSpaceDN w:val="0"/>
        <w:adjustRightInd w:val="0"/>
        <w:spacing w:after="0" w:line="240" w:lineRule="auto"/>
        <w:ind w:left="1080"/>
        <w:rPr>
          <w:rFonts w:ascii="Calibri" w:hAnsi="Calibri" w:cs="Calibri"/>
        </w:rPr>
      </w:pPr>
      <w:r w:rsidRPr="00251310">
        <w:rPr>
          <w:rFonts w:ascii="Times New Roman" w:hAnsi="Times New Roman" w:cs="Times New Roman"/>
        </w:rPr>
        <w:t xml:space="preserve">In July, the AAA Board voted unanimously to enter into a contract with the SWCCOG for bookkeeping for the fiscal year 2015-2016 (July to June). </w:t>
      </w:r>
      <w:r w:rsidR="00915A91">
        <w:rPr>
          <w:rFonts w:ascii="Times New Roman" w:hAnsi="Times New Roman" w:cs="Times New Roman"/>
        </w:rPr>
        <w:t xml:space="preserve">The contract was presented to the board. </w:t>
      </w:r>
      <w:r w:rsidR="00AF65A9" w:rsidRPr="00251310">
        <w:rPr>
          <w:rFonts w:ascii="Times New Roman" w:hAnsi="Times New Roman" w:cs="Times New Roman"/>
        </w:rPr>
        <w:t>Several minor typos in the AAA contract were noted; Miriam will update accordingly. With the prior discussion of Sara’s time on AAA bookkeeping, the board decided to table this item until the executive committee</w:t>
      </w:r>
      <w:r w:rsidR="00AF65A9">
        <w:rPr>
          <w:rFonts w:ascii="Times New Roman" w:hAnsi="Times New Roman" w:cs="Times New Roman"/>
        </w:rPr>
        <w:t xml:space="preserve"> meet</w:t>
      </w:r>
      <w:r w:rsidR="00683282">
        <w:rPr>
          <w:rFonts w:ascii="Times New Roman" w:hAnsi="Times New Roman" w:cs="Times New Roman"/>
        </w:rPr>
        <w:t>s</w:t>
      </w:r>
      <w:r w:rsidR="00AF65A9">
        <w:rPr>
          <w:rFonts w:ascii="Times New Roman" w:hAnsi="Times New Roman" w:cs="Times New Roman"/>
        </w:rPr>
        <w:t xml:space="preserve"> with staff for further discussion. The board needs to know the opportunity cost of this contract and understand what COG business will not be done with some of Sara’s time going towards the AAA. This item will be brought back at the September meeting for board approval. </w:t>
      </w:r>
    </w:p>
    <w:p w:rsidR="00AF65A9" w:rsidRDefault="00AF65A9" w:rsidP="00EB739A">
      <w:pPr>
        <w:spacing w:after="0" w:line="240" w:lineRule="auto"/>
        <w:ind w:left="1080"/>
        <w:rPr>
          <w:rFonts w:ascii="Times New Roman" w:hAnsi="Times New Roman" w:cs="Times New Roman"/>
          <w:u w:val="single"/>
        </w:rPr>
      </w:pPr>
    </w:p>
    <w:p w:rsidR="009E788D" w:rsidRPr="00571DFD" w:rsidRDefault="00251310" w:rsidP="00EB739A">
      <w:pPr>
        <w:spacing w:after="0" w:line="240" w:lineRule="auto"/>
        <w:ind w:left="1080"/>
        <w:rPr>
          <w:rFonts w:ascii="Times New Roman" w:hAnsi="Times New Roman" w:cs="Times New Roman"/>
          <w:u w:val="single"/>
        </w:rPr>
      </w:pPr>
      <w:r>
        <w:rPr>
          <w:rFonts w:ascii="Times New Roman" w:hAnsi="Times New Roman" w:cs="Times New Roman"/>
          <w:u w:val="single"/>
        </w:rPr>
        <w:t>Agenda Posting Locations</w:t>
      </w:r>
      <w:r w:rsidR="00E97345" w:rsidRPr="00571DFD">
        <w:rPr>
          <w:rFonts w:ascii="Times New Roman" w:hAnsi="Times New Roman" w:cs="Times New Roman"/>
          <w:u w:val="single"/>
        </w:rPr>
        <w:t>:</w:t>
      </w:r>
    </w:p>
    <w:p w:rsidR="00D3651C" w:rsidRPr="00D3651C" w:rsidRDefault="00D3651C" w:rsidP="00D3651C">
      <w:pPr>
        <w:autoSpaceDE w:val="0"/>
        <w:autoSpaceDN w:val="0"/>
        <w:adjustRightInd w:val="0"/>
        <w:spacing w:after="0" w:line="240" w:lineRule="auto"/>
        <w:ind w:left="360" w:firstLine="720"/>
        <w:rPr>
          <w:rFonts w:ascii="Times New Roman" w:hAnsi="Times New Roman" w:cs="Times New Roman"/>
        </w:rPr>
      </w:pPr>
      <w:r w:rsidRPr="00D3651C">
        <w:rPr>
          <w:rFonts w:ascii="Times New Roman" w:hAnsi="Times New Roman" w:cs="Times New Roman"/>
        </w:rPr>
        <w:t>It has been over two years since the SWCCOG chose locations to post agendas and</w:t>
      </w:r>
    </w:p>
    <w:p w:rsidR="00652309" w:rsidRPr="00D3651C" w:rsidRDefault="00D3651C" w:rsidP="00D3651C">
      <w:pPr>
        <w:spacing w:after="0" w:line="240" w:lineRule="auto"/>
        <w:ind w:left="1080"/>
        <w:rPr>
          <w:rFonts w:ascii="Times New Roman" w:hAnsi="Times New Roman" w:cs="Times New Roman"/>
        </w:rPr>
      </w:pPr>
      <w:proofErr w:type="gramStart"/>
      <w:r w:rsidRPr="00D3651C">
        <w:rPr>
          <w:rFonts w:ascii="Times New Roman" w:hAnsi="Times New Roman" w:cs="Times New Roman"/>
        </w:rPr>
        <w:t>other</w:t>
      </w:r>
      <w:proofErr w:type="gramEnd"/>
      <w:r w:rsidRPr="00D3651C">
        <w:rPr>
          <w:rFonts w:ascii="Times New Roman" w:hAnsi="Times New Roman" w:cs="Times New Roman"/>
        </w:rPr>
        <w:t xml:space="preserve"> public notices. This should be renewed every year.</w:t>
      </w:r>
      <w:r>
        <w:rPr>
          <w:rFonts w:ascii="Times New Roman" w:hAnsi="Times New Roman" w:cs="Times New Roman"/>
        </w:rPr>
        <w:t xml:space="preserve"> William </w:t>
      </w:r>
      <w:proofErr w:type="spellStart"/>
      <w:r>
        <w:rPr>
          <w:rFonts w:ascii="Times New Roman" w:hAnsi="Times New Roman" w:cs="Times New Roman"/>
        </w:rPr>
        <w:t>Tookey</w:t>
      </w:r>
      <w:proofErr w:type="spellEnd"/>
      <w:r>
        <w:rPr>
          <w:rFonts w:ascii="Times New Roman" w:hAnsi="Times New Roman" w:cs="Times New Roman"/>
        </w:rPr>
        <w:t xml:space="preserve"> suggested posting the agenda where we hold our meetings, at the Carnegie Building. </w:t>
      </w:r>
    </w:p>
    <w:p w:rsidR="00652309" w:rsidRPr="00571DFD" w:rsidRDefault="00652309" w:rsidP="00652309">
      <w:pPr>
        <w:spacing w:after="0" w:line="240" w:lineRule="auto"/>
        <w:ind w:left="1080"/>
        <w:rPr>
          <w:rFonts w:ascii="Times New Roman" w:hAnsi="Times New Roman" w:cs="Times New Roman"/>
          <w:b/>
        </w:rPr>
      </w:pPr>
      <w:r w:rsidRPr="00571DFD">
        <w:rPr>
          <w:rFonts w:ascii="Times New Roman" w:hAnsi="Times New Roman" w:cs="Times New Roman"/>
          <w:b/>
        </w:rPr>
        <w:t xml:space="preserve">Motion to </w:t>
      </w:r>
      <w:r w:rsidR="00D3651C">
        <w:rPr>
          <w:rFonts w:ascii="Times New Roman" w:hAnsi="Times New Roman" w:cs="Times New Roman"/>
          <w:b/>
        </w:rPr>
        <w:t>post future agendas and public notices at the Carnegie Building located at 1188 E. 2</w:t>
      </w:r>
      <w:r w:rsidR="00D3651C" w:rsidRPr="00D3651C">
        <w:rPr>
          <w:rFonts w:ascii="Times New Roman" w:hAnsi="Times New Roman" w:cs="Times New Roman"/>
          <w:b/>
          <w:vertAlign w:val="superscript"/>
        </w:rPr>
        <w:t>nd</w:t>
      </w:r>
      <w:r w:rsidR="00D3651C">
        <w:rPr>
          <w:rFonts w:ascii="Times New Roman" w:hAnsi="Times New Roman" w:cs="Times New Roman"/>
          <w:b/>
        </w:rPr>
        <w:t xml:space="preserve"> Ave, Durango:  Chris </w:t>
      </w:r>
      <w:proofErr w:type="spellStart"/>
      <w:r w:rsidR="00D3651C">
        <w:rPr>
          <w:rFonts w:ascii="Times New Roman" w:hAnsi="Times New Roman" w:cs="Times New Roman"/>
          <w:b/>
        </w:rPr>
        <w:t>LaMay</w:t>
      </w:r>
      <w:proofErr w:type="spellEnd"/>
      <w:r w:rsidRPr="00571DFD">
        <w:rPr>
          <w:rFonts w:ascii="Times New Roman" w:hAnsi="Times New Roman" w:cs="Times New Roman"/>
          <w:b/>
        </w:rPr>
        <w:t xml:space="preserve">, Second:  Shane Hale. </w:t>
      </w:r>
      <w:proofErr w:type="gramStart"/>
      <w:r w:rsidRPr="00571DFD">
        <w:rPr>
          <w:rFonts w:ascii="Times New Roman" w:hAnsi="Times New Roman" w:cs="Times New Roman"/>
          <w:b/>
        </w:rPr>
        <w:t>Passed by a unanimous voice vote.</w:t>
      </w:r>
      <w:proofErr w:type="gramEnd"/>
    </w:p>
    <w:p w:rsidR="007B0EA5" w:rsidRDefault="007B0EA5" w:rsidP="00EB739A">
      <w:pPr>
        <w:spacing w:after="0" w:line="240" w:lineRule="auto"/>
        <w:ind w:left="1080"/>
        <w:rPr>
          <w:rFonts w:ascii="Times New Roman" w:hAnsi="Times New Roman" w:cs="Times New Roman"/>
          <w:u w:val="single"/>
        </w:rPr>
      </w:pPr>
    </w:p>
    <w:p w:rsidR="00A847C8" w:rsidRDefault="007B0EA5" w:rsidP="00EB739A">
      <w:pPr>
        <w:spacing w:after="0" w:line="240" w:lineRule="auto"/>
        <w:ind w:left="1080"/>
        <w:rPr>
          <w:rFonts w:ascii="Times New Roman" w:hAnsi="Times New Roman" w:cs="Times New Roman"/>
          <w:u w:val="single"/>
        </w:rPr>
      </w:pPr>
      <w:proofErr w:type="spellStart"/>
      <w:r>
        <w:rPr>
          <w:rFonts w:ascii="Times New Roman" w:hAnsi="Times New Roman" w:cs="Times New Roman"/>
          <w:u w:val="single"/>
        </w:rPr>
        <w:t>DoLA</w:t>
      </w:r>
      <w:proofErr w:type="spellEnd"/>
      <w:r>
        <w:rPr>
          <w:rFonts w:ascii="Times New Roman" w:hAnsi="Times New Roman" w:cs="Times New Roman"/>
          <w:u w:val="single"/>
        </w:rPr>
        <w:t xml:space="preserve"> Broadband </w:t>
      </w:r>
      <w:r w:rsidR="00EF1229">
        <w:rPr>
          <w:rFonts w:ascii="Times New Roman" w:hAnsi="Times New Roman" w:cs="Times New Roman"/>
          <w:u w:val="single"/>
        </w:rPr>
        <w:t>Grant</w:t>
      </w:r>
      <w:r>
        <w:rPr>
          <w:rFonts w:ascii="Times New Roman" w:hAnsi="Times New Roman" w:cs="Times New Roman"/>
          <w:u w:val="single"/>
        </w:rPr>
        <w:t xml:space="preserve"> 8010</w:t>
      </w:r>
      <w:r w:rsidR="00A847C8" w:rsidRPr="00571DFD">
        <w:rPr>
          <w:rFonts w:ascii="Times New Roman" w:hAnsi="Times New Roman" w:cs="Times New Roman"/>
          <w:u w:val="single"/>
        </w:rPr>
        <w:t>:</w:t>
      </w:r>
    </w:p>
    <w:p w:rsidR="0092042D" w:rsidRDefault="00E654A1" w:rsidP="00EB739A">
      <w:pPr>
        <w:spacing w:after="0" w:line="240" w:lineRule="auto"/>
        <w:ind w:left="1080"/>
        <w:rPr>
          <w:rFonts w:ascii="Times New Roman" w:hAnsi="Times New Roman" w:cs="Times New Roman"/>
        </w:rPr>
      </w:pPr>
      <w:r>
        <w:rPr>
          <w:rFonts w:ascii="Times New Roman" w:hAnsi="Times New Roman" w:cs="Times New Roman"/>
        </w:rPr>
        <w:lastRenderedPageBreak/>
        <w:t>As the contract arrived on board meeting day, s</w:t>
      </w:r>
      <w:r w:rsidR="0092042D">
        <w:rPr>
          <w:rFonts w:ascii="Times New Roman" w:hAnsi="Times New Roman" w:cs="Times New Roman"/>
        </w:rPr>
        <w:t xml:space="preserve">taff </w:t>
      </w:r>
      <w:r>
        <w:rPr>
          <w:rFonts w:ascii="Times New Roman" w:hAnsi="Times New Roman" w:cs="Times New Roman"/>
        </w:rPr>
        <w:t>did</w:t>
      </w:r>
      <w:r w:rsidR="0092042D">
        <w:rPr>
          <w:rFonts w:ascii="Times New Roman" w:hAnsi="Times New Roman" w:cs="Times New Roman"/>
        </w:rPr>
        <w:t xml:space="preserve"> not </w:t>
      </w:r>
      <w:r w:rsidR="003B5F8F">
        <w:rPr>
          <w:rFonts w:ascii="Times New Roman" w:hAnsi="Times New Roman" w:cs="Times New Roman"/>
        </w:rPr>
        <w:t>have</w:t>
      </w:r>
      <w:r w:rsidR="0092042D">
        <w:rPr>
          <w:rFonts w:ascii="Times New Roman" w:hAnsi="Times New Roman" w:cs="Times New Roman"/>
        </w:rPr>
        <w:t xml:space="preserve"> an adequate amount of time to thoroughly review this contract. Shane Hale suggested authorizing the chair to accept the </w:t>
      </w:r>
      <w:r w:rsidR="002124AD">
        <w:rPr>
          <w:rFonts w:ascii="Times New Roman" w:hAnsi="Times New Roman" w:cs="Times New Roman"/>
        </w:rPr>
        <w:t>contract</w:t>
      </w:r>
      <w:r w:rsidR="0092042D">
        <w:rPr>
          <w:rFonts w:ascii="Times New Roman" w:hAnsi="Times New Roman" w:cs="Times New Roman"/>
        </w:rPr>
        <w:t xml:space="preserve"> upon thorough review from staff. </w:t>
      </w:r>
    </w:p>
    <w:p w:rsidR="00F96256" w:rsidRPr="00571DFD" w:rsidRDefault="00F96256" w:rsidP="0092042D">
      <w:pPr>
        <w:spacing w:after="0" w:line="240" w:lineRule="auto"/>
        <w:ind w:left="1080"/>
        <w:rPr>
          <w:rFonts w:ascii="Times New Roman" w:hAnsi="Times New Roman" w:cs="Times New Roman"/>
        </w:rPr>
      </w:pPr>
      <w:proofErr w:type="gramStart"/>
      <w:r w:rsidRPr="00571DFD">
        <w:rPr>
          <w:rFonts w:ascii="Times New Roman" w:hAnsi="Times New Roman" w:cs="Times New Roman"/>
          <w:b/>
        </w:rPr>
        <w:t xml:space="preserve">Motion to have staff </w:t>
      </w:r>
      <w:r w:rsidR="0092042D">
        <w:rPr>
          <w:rFonts w:ascii="Times New Roman" w:hAnsi="Times New Roman" w:cs="Times New Roman"/>
          <w:b/>
        </w:rPr>
        <w:t>thoroughly review</w:t>
      </w:r>
      <w:proofErr w:type="gramEnd"/>
      <w:r w:rsidR="0092042D">
        <w:rPr>
          <w:rFonts w:ascii="Times New Roman" w:hAnsi="Times New Roman" w:cs="Times New Roman"/>
          <w:b/>
        </w:rPr>
        <w:t xml:space="preserve"> the </w:t>
      </w:r>
      <w:proofErr w:type="spellStart"/>
      <w:r w:rsidR="0092042D">
        <w:rPr>
          <w:rFonts w:ascii="Times New Roman" w:hAnsi="Times New Roman" w:cs="Times New Roman"/>
          <w:b/>
        </w:rPr>
        <w:t>DoLA</w:t>
      </w:r>
      <w:proofErr w:type="spellEnd"/>
      <w:r w:rsidR="0092042D">
        <w:rPr>
          <w:rFonts w:ascii="Times New Roman" w:hAnsi="Times New Roman" w:cs="Times New Roman"/>
          <w:b/>
        </w:rPr>
        <w:t xml:space="preserve"> Broadband 8010 contract. If no concerns, authorization to the chair for signature</w:t>
      </w:r>
      <w:r w:rsidRPr="00571DFD">
        <w:rPr>
          <w:rFonts w:ascii="Times New Roman" w:hAnsi="Times New Roman" w:cs="Times New Roman"/>
          <w:b/>
        </w:rPr>
        <w:t xml:space="preserve">:  </w:t>
      </w:r>
      <w:r w:rsidR="0092042D">
        <w:rPr>
          <w:rFonts w:ascii="Times New Roman" w:hAnsi="Times New Roman" w:cs="Times New Roman"/>
          <w:b/>
        </w:rPr>
        <w:t xml:space="preserve">William </w:t>
      </w:r>
      <w:proofErr w:type="spellStart"/>
      <w:r w:rsidR="0092042D">
        <w:rPr>
          <w:rFonts w:ascii="Times New Roman" w:hAnsi="Times New Roman" w:cs="Times New Roman"/>
          <w:b/>
        </w:rPr>
        <w:t>Tookey</w:t>
      </w:r>
      <w:proofErr w:type="spellEnd"/>
      <w:r w:rsidRPr="00571DFD">
        <w:rPr>
          <w:rFonts w:ascii="Times New Roman" w:hAnsi="Times New Roman" w:cs="Times New Roman"/>
          <w:b/>
        </w:rPr>
        <w:t xml:space="preserve">, Second:  </w:t>
      </w:r>
      <w:r w:rsidR="0092042D">
        <w:rPr>
          <w:rFonts w:ascii="Times New Roman" w:hAnsi="Times New Roman" w:cs="Times New Roman"/>
          <w:b/>
        </w:rPr>
        <w:t>Shane Hale</w:t>
      </w:r>
      <w:r w:rsidRPr="00571DFD">
        <w:rPr>
          <w:rFonts w:ascii="Times New Roman" w:hAnsi="Times New Roman" w:cs="Times New Roman"/>
          <w:b/>
        </w:rPr>
        <w:t xml:space="preserve">. </w:t>
      </w:r>
      <w:proofErr w:type="gramStart"/>
      <w:r w:rsidRPr="00571DFD">
        <w:rPr>
          <w:rFonts w:ascii="Times New Roman" w:hAnsi="Times New Roman" w:cs="Times New Roman"/>
          <w:b/>
        </w:rPr>
        <w:t>Passed by a unanimous voice vote.</w:t>
      </w:r>
      <w:proofErr w:type="gramEnd"/>
      <w:r w:rsidRPr="00571DFD">
        <w:rPr>
          <w:rFonts w:ascii="Times New Roman" w:hAnsi="Times New Roman" w:cs="Times New Roman"/>
        </w:rPr>
        <w:t xml:space="preserve"> </w:t>
      </w:r>
    </w:p>
    <w:p w:rsidR="00A847C8" w:rsidRPr="00571DFD" w:rsidRDefault="00A847C8" w:rsidP="00EB739A">
      <w:pPr>
        <w:spacing w:after="0" w:line="240" w:lineRule="auto"/>
        <w:ind w:left="1080"/>
        <w:rPr>
          <w:rFonts w:ascii="Times New Roman" w:hAnsi="Times New Roman" w:cs="Times New Roman"/>
          <w:u w:val="single"/>
        </w:rPr>
      </w:pPr>
    </w:p>
    <w:p w:rsidR="00A847C8" w:rsidRPr="00571DFD" w:rsidRDefault="00204555" w:rsidP="00EB739A">
      <w:pPr>
        <w:spacing w:after="0" w:line="240" w:lineRule="auto"/>
        <w:ind w:left="1080"/>
        <w:rPr>
          <w:rFonts w:ascii="Times New Roman" w:hAnsi="Times New Roman" w:cs="Times New Roman"/>
          <w:u w:val="single"/>
        </w:rPr>
      </w:pPr>
      <w:proofErr w:type="spellStart"/>
      <w:r w:rsidRPr="00571DFD">
        <w:rPr>
          <w:rFonts w:ascii="Times New Roman" w:hAnsi="Times New Roman" w:cs="Times New Roman"/>
          <w:u w:val="single"/>
        </w:rPr>
        <w:t>DoLA</w:t>
      </w:r>
      <w:proofErr w:type="spellEnd"/>
      <w:r w:rsidR="00A847C8" w:rsidRPr="00571DFD">
        <w:rPr>
          <w:rFonts w:ascii="Times New Roman" w:hAnsi="Times New Roman" w:cs="Times New Roman"/>
          <w:u w:val="single"/>
        </w:rPr>
        <w:t xml:space="preserve"> Downtown Grant</w:t>
      </w:r>
      <w:r w:rsidR="00EF1229">
        <w:rPr>
          <w:rFonts w:ascii="Times New Roman" w:hAnsi="Times New Roman" w:cs="Times New Roman"/>
          <w:u w:val="single"/>
        </w:rPr>
        <w:t xml:space="preserve"> 8011</w:t>
      </w:r>
      <w:r w:rsidR="00A847C8" w:rsidRPr="00571DFD">
        <w:rPr>
          <w:rFonts w:ascii="Times New Roman" w:hAnsi="Times New Roman" w:cs="Times New Roman"/>
          <w:u w:val="single"/>
        </w:rPr>
        <w:t>:</w:t>
      </w:r>
    </w:p>
    <w:p w:rsidR="00EF1229" w:rsidRDefault="00E654A1" w:rsidP="00EF1229">
      <w:pPr>
        <w:spacing w:after="0" w:line="240" w:lineRule="auto"/>
        <w:ind w:left="1080"/>
        <w:rPr>
          <w:rFonts w:ascii="Times New Roman" w:hAnsi="Times New Roman" w:cs="Times New Roman"/>
        </w:rPr>
      </w:pPr>
      <w:r>
        <w:rPr>
          <w:rFonts w:ascii="Times New Roman" w:hAnsi="Times New Roman" w:cs="Times New Roman"/>
        </w:rPr>
        <w:t>As the contract arrived on board meeting day, s</w:t>
      </w:r>
      <w:r w:rsidR="00EF1229">
        <w:rPr>
          <w:rFonts w:ascii="Times New Roman" w:hAnsi="Times New Roman" w:cs="Times New Roman"/>
        </w:rPr>
        <w:t xml:space="preserve">taff </w:t>
      </w:r>
      <w:r>
        <w:rPr>
          <w:rFonts w:ascii="Times New Roman" w:hAnsi="Times New Roman" w:cs="Times New Roman"/>
        </w:rPr>
        <w:t>did</w:t>
      </w:r>
      <w:r w:rsidR="00EF1229">
        <w:rPr>
          <w:rFonts w:ascii="Times New Roman" w:hAnsi="Times New Roman" w:cs="Times New Roman"/>
        </w:rPr>
        <w:t xml:space="preserve"> not </w:t>
      </w:r>
      <w:r w:rsidR="003B5F8F">
        <w:rPr>
          <w:rFonts w:ascii="Times New Roman" w:hAnsi="Times New Roman" w:cs="Times New Roman"/>
        </w:rPr>
        <w:t>have</w:t>
      </w:r>
      <w:r w:rsidR="00EF1229">
        <w:rPr>
          <w:rFonts w:ascii="Times New Roman" w:hAnsi="Times New Roman" w:cs="Times New Roman"/>
        </w:rPr>
        <w:t xml:space="preserve"> an adequate amount of time to thoroughly review this contract. </w:t>
      </w:r>
      <w:r w:rsidR="000F5597">
        <w:rPr>
          <w:rFonts w:ascii="Times New Roman" w:hAnsi="Times New Roman" w:cs="Times New Roman"/>
        </w:rPr>
        <w:t>It was again suggested to have staff thoroughly review contract and</w:t>
      </w:r>
      <w:r w:rsidR="00EF1229">
        <w:rPr>
          <w:rFonts w:ascii="Times New Roman" w:hAnsi="Times New Roman" w:cs="Times New Roman"/>
        </w:rPr>
        <w:t xml:space="preserve"> </w:t>
      </w:r>
      <w:r w:rsidR="000F5597">
        <w:rPr>
          <w:rFonts w:ascii="Times New Roman" w:hAnsi="Times New Roman" w:cs="Times New Roman"/>
        </w:rPr>
        <w:t>authorize</w:t>
      </w:r>
      <w:r w:rsidR="00EF1229">
        <w:rPr>
          <w:rFonts w:ascii="Times New Roman" w:hAnsi="Times New Roman" w:cs="Times New Roman"/>
        </w:rPr>
        <w:t xml:space="preserve"> </w:t>
      </w:r>
      <w:r w:rsidR="000F5597">
        <w:rPr>
          <w:rFonts w:ascii="Times New Roman" w:hAnsi="Times New Roman" w:cs="Times New Roman"/>
        </w:rPr>
        <w:t xml:space="preserve">the chair to accept the </w:t>
      </w:r>
      <w:r w:rsidR="002124AD">
        <w:rPr>
          <w:rFonts w:ascii="Times New Roman" w:hAnsi="Times New Roman" w:cs="Times New Roman"/>
        </w:rPr>
        <w:t>contract</w:t>
      </w:r>
      <w:r w:rsidR="000F5597">
        <w:rPr>
          <w:rFonts w:ascii="Times New Roman" w:hAnsi="Times New Roman" w:cs="Times New Roman"/>
        </w:rPr>
        <w:t>.</w:t>
      </w:r>
    </w:p>
    <w:p w:rsidR="00EF1229" w:rsidRPr="00571DFD" w:rsidRDefault="00EF1229" w:rsidP="00EF1229">
      <w:pPr>
        <w:spacing w:after="0" w:line="240" w:lineRule="auto"/>
        <w:ind w:left="1080"/>
        <w:rPr>
          <w:rFonts w:ascii="Times New Roman" w:hAnsi="Times New Roman" w:cs="Times New Roman"/>
        </w:rPr>
      </w:pPr>
      <w:proofErr w:type="gramStart"/>
      <w:r w:rsidRPr="00571DFD">
        <w:rPr>
          <w:rFonts w:ascii="Times New Roman" w:hAnsi="Times New Roman" w:cs="Times New Roman"/>
          <w:b/>
        </w:rPr>
        <w:t xml:space="preserve">Motion to have staff </w:t>
      </w:r>
      <w:r>
        <w:rPr>
          <w:rFonts w:ascii="Times New Roman" w:hAnsi="Times New Roman" w:cs="Times New Roman"/>
          <w:b/>
        </w:rPr>
        <w:t>thoroughly review</w:t>
      </w:r>
      <w:proofErr w:type="gramEnd"/>
      <w:r>
        <w:rPr>
          <w:rFonts w:ascii="Times New Roman" w:hAnsi="Times New Roman" w:cs="Times New Roman"/>
          <w:b/>
        </w:rPr>
        <w:t xml:space="preserve"> the </w:t>
      </w:r>
      <w:proofErr w:type="spellStart"/>
      <w:r>
        <w:rPr>
          <w:rFonts w:ascii="Times New Roman" w:hAnsi="Times New Roman" w:cs="Times New Roman"/>
          <w:b/>
        </w:rPr>
        <w:t>DoLA</w:t>
      </w:r>
      <w:proofErr w:type="spellEnd"/>
      <w:r>
        <w:rPr>
          <w:rFonts w:ascii="Times New Roman" w:hAnsi="Times New Roman" w:cs="Times New Roman"/>
          <w:b/>
        </w:rPr>
        <w:t xml:space="preserve"> </w:t>
      </w:r>
      <w:r w:rsidR="00707577">
        <w:rPr>
          <w:rFonts w:ascii="Times New Roman" w:hAnsi="Times New Roman" w:cs="Times New Roman"/>
          <w:b/>
        </w:rPr>
        <w:t>Downtown 8011</w:t>
      </w:r>
      <w:r>
        <w:rPr>
          <w:rFonts w:ascii="Times New Roman" w:hAnsi="Times New Roman" w:cs="Times New Roman"/>
          <w:b/>
        </w:rPr>
        <w:t xml:space="preserve"> contract. If no concerns, authorization to the chair for signatu</w:t>
      </w:r>
      <w:bookmarkStart w:id="0" w:name="_GoBack"/>
      <w:bookmarkEnd w:id="0"/>
      <w:r>
        <w:rPr>
          <w:rFonts w:ascii="Times New Roman" w:hAnsi="Times New Roman" w:cs="Times New Roman"/>
          <w:b/>
        </w:rPr>
        <w:t>re</w:t>
      </w:r>
      <w:r w:rsidRPr="00571DFD">
        <w:rPr>
          <w:rFonts w:ascii="Times New Roman" w:hAnsi="Times New Roman" w:cs="Times New Roman"/>
          <w:b/>
        </w:rPr>
        <w:t xml:space="preserve">:  </w:t>
      </w:r>
      <w:r>
        <w:rPr>
          <w:rFonts w:ascii="Times New Roman" w:hAnsi="Times New Roman" w:cs="Times New Roman"/>
          <w:b/>
        </w:rPr>
        <w:t xml:space="preserve">William </w:t>
      </w:r>
      <w:proofErr w:type="spellStart"/>
      <w:r>
        <w:rPr>
          <w:rFonts w:ascii="Times New Roman" w:hAnsi="Times New Roman" w:cs="Times New Roman"/>
          <w:b/>
        </w:rPr>
        <w:t>Tookey</w:t>
      </w:r>
      <w:proofErr w:type="spellEnd"/>
      <w:r w:rsidRPr="00571DFD">
        <w:rPr>
          <w:rFonts w:ascii="Times New Roman" w:hAnsi="Times New Roman" w:cs="Times New Roman"/>
          <w:b/>
        </w:rPr>
        <w:t xml:space="preserve">, Second:  </w:t>
      </w:r>
      <w:r>
        <w:rPr>
          <w:rFonts w:ascii="Times New Roman" w:hAnsi="Times New Roman" w:cs="Times New Roman"/>
          <w:b/>
        </w:rPr>
        <w:t xml:space="preserve">Greg </w:t>
      </w:r>
      <w:proofErr w:type="gramStart"/>
      <w:r w:rsidRPr="00EF1229">
        <w:rPr>
          <w:rFonts w:ascii="Times New Roman" w:hAnsi="Times New Roman" w:cs="Times New Roman"/>
          <w:b/>
        </w:rPr>
        <w:t>Schulte</w:t>
      </w:r>
      <w:r>
        <w:rPr>
          <w:rFonts w:ascii="Times New Roman" w:hAnsi="Times New Roman" w:cs="Times New Roman"/>
          <w:b/>
        </w:rPr>
        <w:t xml:space="preserve"> </w:t>
      </w:r>
      <w:r w:rsidRPr="00571DFD">
        <w:rPr>
          <w:rFonts w:ascii="Times New Roman" w:hAnsi="Times New Roman" w:cs="Times New Roman"/>
          <w:b/>
        </w:rPr>
        <w:t>.</w:t>
      </w:r>
      <w:proofErr w:type="gramEnd"/>
      <w:r w:rsidRPr="00571DFD">
        <w:rPr>
          <w:rFonts w:ascii="Times New Roman" w:hAnsi="Times New Roman" w:cs="Times New Roman"/>
          <w:b/>
        </w:rPr>
        <w:t xml:space="preserve"> </w:t>
      </w:r>
      <w:proofErr w:type="gramStart"/>
      <w:r w:rsidRPr="00571DFD">
        <w:rPr>
          <w:rFonts w:ascii="Times New Roman" w:hAnsi="Times New Roman" w:cs="Times New Roman"/>
          <w:b/>
        </w:rPr>
        <w:t>Passed by a unanimous voice vote.</w:t>
      </w:r>
      <w:proofErr w:type="gramEnd"/>
      <w:r w:rsidRPr="00571DFD">
        <w:rPr>
          <w:rFonts w:ascii="Times New Roman" w:hAnsi="Times New Roman" w:cs="Times New Roman"/>
        </w:rPr>
        <w:t xml:space="preserve"> </w:t>
      </w:r>
    </w:p>
    <w:p w:rsidR="00EF1229" w:rsidRDefault="00EF1229" w:rsidP="00EB739A">
      <w:pPr>
        <w:spacing w:after="0" w:line="240" w:lineRule="auto"/>
        <w:ind w:left="1080"/>
        <w:rPr>
          <w:rFonts w:ascii="Times New Roman" w:hAnsi="Times New Roman" w:cs="Times New Roman"/>
        </w:rPr>
      </w:pPr>
    </w:p>
    <w:p w:rsidR="00A847C8" w:rsidRPr="00571DFD" w:rsidRDefault="004D4011" w:rsidP="00EB739A">
      <w:pPr>
        <w:spacing w:after="0" w:line="240" w:lineRule="auto"/>
        <w:ind w:left="1080"/>
        <w:rPr>
          <w:rFonts w:ascii="Times New Roman" w:hAnsi="Times New Roman" w:cs="Times New Roman"/>
          <w:u w:val="single"/>
        </w:rPr>
      </w:pPr>
      <w:r>
        <w:rPr>
          <w:rFonts w:ascii="Times New Roman" w:hAnsi="Times New Roman" w:cs="Times New Roman"/>
          <w:u w:val="single"/>
        </w:rPr>
        <w:t>Dark Fiber Leasing</w:t>
      </w:r>
      <w:r w:rsidR="00A847C8" w:rsidRPr="00571DFD">
        <w:rPr>
          <w:rFonts w:ascii="Times New Roman" w:hAnsi="Times New Roman" w:cs="Times New Roman"/>
          <w:u w:val="single"/>
        </w:rPr>
        <w:t>:</w:t>
      </w:r>
    </w:p>
    <w:p w:rsidR="00E43A09" w:rsidRPr="004D4011" w:rsidRDefault="004D4011" w:rsidP="009C3477">
      <w:pPr>
        <w:autoSpaceDE w:val="0"/>
        <w:autoSpaceDN w:val="0"/>
        <w:adjustRightInd w:val="0"/>
        <w:spacing w:after="0" w:line="240" w:lineRule="auto"/>
        <w:ind w:left="1080"/>
        <w:rPr>
          <w:rFonts w:ascii="Times New Roman" w:hAnsi="Times New Roman" w:cs="Times New Roman"/>
        </w:rPr>
      </w:pPr>
      <w:r w:rsidRPr="004D4011">
        <w:rPr>
          <w:rFonts w:ascii="Times New Roman" w:hAnsi="Times New Roman" w:cs="Times New Roman"/>
        </w:rPr>
        <w:t>The Dark Fiber Leasing MOU was initially brought to the Board in January 2015</w:t>
      </w:r>
      <w:r>
        <w:rPr>
          <w:rFonts w:ascii="Times New Roman" w:hAnsi="Times New Roman" w:cs="Times New Roman"/>
        </w:rPr>
        <w:t xml:space="preserve">. </w:t>
      </w:r>
      <w:r w:rsidRPr="004D4011">
        <w:rPr>
          <w:rFonts w:ascii="Times New Roman" w:hAnsi="Times New Roman" w:cs="Times New Roman"/>
        </w:rPr>
        <w:t xml:space="preserve">During that discussion there was a significant amount of discussion about what this meant for the communities and the COG. At the time it was tabled for the members to take back to their respective Boards/Councils and to come back for a decision. </w:t>
      </w:r>
      <w:r>
        <w:rPr>
          <w:rFonts w:ascii="Times New Roman" w:hAnsi="Times New Roman" w:cs="Times New Roman"/>
        </w:rPr>
        <w:t>However, t</w:t>
      </w:r>
      <w:r w:rsidRPr="004D4011">
        <w:rPr>
          <w:rFonts w:ascii="Times New Roman" w:hAnsi="Times New Roman" w:cs="Times New Roman"/>
        </w:rPr>
        <w:t>his item was not put back on the agenda, and has had no further discussion since January.</w:t>
      </w:r>
      <w:r>
        <w:rPr>
          <w:rFonts w:ascii="Times New Roman" w:hAnsi="Times New Roman" w:cs="Times New Roman"/>
        </w:rPr>
        <w:t xml:space="preserve"> In 2013 a 95/5% split was decided although, in practice, the split has always been 75/25. The 25% portion to the COG helps with COG expenses and time spent on SCAN endeavors. </w:t>
      </w:r>
      <w:r w:rsidR="00110A21">
        <w:rPr>
          <w:rFonts w:ascii="Times New Roman" w:hAnsi="Times New Roman" w:cs="Times New Roman"/>
        </w:rPr>
        <w:t xml:space="preserve">Shane Hale said Cortez is already doing this billing on their own and it would not be in their best interest </w:t>
      </w:r>
      <w:r w:rsidR="009C3477">
        <w:rPr>
          <w:rFonts w:ascii="Times New Roman" w:hAnsi="Times New Roman" w:cs="Times New Roman"/>
        </w:rPr>
        <w:t xml:space="preserve">financially </w:t>
      </w:r>
      <w:r w:rsidR="00110A21">
        <w:rPr>
          <w:rFonts w:ascii="Times New Roman" w:hAnsi="Times New Roman" w:cs="Times New Roman"/>
        </w:rPr>
        <w:t xml:space="preserve">to pay someone else to do invoicing. </w:t>
      </w:r>
      <w:r w:rsidR="009C3477">
        <w:rPr>
          <w:rFonts w:ascii="Times New Roman" w:hAnsi="Times New Roman" w:cs="Times New Roman"/>
        </w:rPr>
        <w:t xml:space="preserve">Chris </w:t>
      </w:r>
      <w:proofErr w:type="spellStart"/>
      <w:r w:rsidR="009C3477">
        <w:rPr>
          <w:rFonts w:ascii="Times New Roman" w:hAnsi="Times New Roman" w:cs="Times New Roman"/>
        </w:rPr>
        <w:t>LaMay</w:t>
      </w:r>
      <w:proofErr w:type="spellEnd"/>
      <w:r w:rsidR="009C3477">
        <w:rPr>
          <w:rFonts w:ascii="Times New Roman" w:hAnsi="Times New Roman" w:cs="Times New Roman"/>
        </w:rPr>
        <w:t xml:space="preserve"> said there would need to be a better justification for the cost for Bayfield to be onboard; a value proposition would need to be presented. </w:t>
      </w:r>
      <w:r w:rsidR="005A07EC">
        <w:rPr>
          <w:rFonts w:ascii="Times New Roman" w:hAnsi="Times New Roman" w:cs="Times New Roman"/>
        </w:rPr>
        <w:t>Dick White mentioned that this issue will have some resolution towards the end of the broadband planning grant. The grant will be concluding around October 2016. There could possibly be an opt-in option as a solution. The board decided to leave this item as is until the end of the broadband planning grant.</w:t>
      </w:r>
    </w:p>
    <w:p w:rsidR="00A847C8" w:rsidRPr="00571DFD" w:rsidRDefault="00A847C8" w:rsidP="00EB739A">
      <w:pPr>
        <w:spacing w:after="0" w:line="240" w:lineRule="auto"/>
        <w:ind w:left="1080"/>
        <w:rPr>
          <w:rFonts w:ascii="Times New Roman" w:hAnsi="Times New Roman" w:cs="Times New Roman"/>
          <w:u w:val="single"/>
        </w:rPr>
      </w:pPr>
    </w:p>
    <w:p w:rsidR="007E2220" w:rsidRDefault="007E2220" w:rsidP="00EB739A">
      <w:pPr>
        <w:pStyle w:val="ListParagraph"/>
        <w:numPr>
          <w:ilvl w:val="0"/>
          <w:numId w:val="1"/>
        </w:numPr>
        <w:spacing w:after="0" w:line="240" w:lineRule="auto"/>
        <w:rPr>
          <w:rFonts w:ascii="Times New Roman" w:hAnsi="Times New Roman" w:cs="Times New Roman"/>
          <w:b/>
        </w:rPr>
      </w:pPr>
      <w:r w:rsidRPr="00571DFD">
        <w:rPr>
          <w:rFonts w:ascii="Times New Roman" w:hAnsi="Times New Roman" w:cs="Times New Roman"/>
          <w:b/>
        </w:rPr>
        <w:t>Reports:</w:t>
      </w:r>
    </w:p>
    <w:p w:rsidR="005A07EC" w:rsidRDefault="005A07EC" w:rsidP="005A07EC">
      <w:pPr>
        <w:pStyle w:val="ListParagraph"/>
        <w:spacing w:after="0" w:line="240" w:lineRule="auto"/>
        <w:ind w:left="1080"/>
        <w:rPr>
          <w:rFonts w:ascii="Times New Roman" w:hAnsi="Times New Roman" w:cs="Times New Roman"/>
        </w:rPr>
      </w:pPr>
      <w:r>
        <w:rPr>
          <w:rFonts w:ascii="Times New Roman" w:hAnsi="Times New Roman" w:cs="Times New Roman"/>
        </w:rPr>
        <w:t xml:space="preserve">Time did not allow for reports. </w:t>
      </w:r>
    </w:p>
    <w:p w:rsidR="005A07EC" w:rsidRDefault="005A07EC" w:rsidP="005A07EC">
      <w:pPr>
        <w:pStyle w:val="ListParagraph"/>
        <w:spacing w:after="0" w:line="240" w:lineRule="auto"/>
        <w:ind w:left="1080"/>
        <w:rPr>
          <w:rFonts w:ascii="Times New Roman" w:hAnsi="Times New Roman" w:cs="Times New Roman"/>
        </w:rPr>
      </w:pPr>
    </w:p>
    <w:p w:rsidR="00C55B6E" w:rsidRPr="00571DFD" w:rsidRDefault="006E26D9" w:rsidP="00F36747">
      <w:pPr>
        <w:spacing w:after="0" w:line="240" w:lineRule="auto"/>
        <w:ind w:left="1080"/>
        <w:rPr>
          <w:rFonts w:ascii="Times New Roman" w:hAnsi="Times New Roman" w:cs="Times New Roman"/>
          <w:b/>
        </w:rPr>
      </w:pPr>
      <w:r w:rsidRPr="00571DFD">
        <w:rPr>
          <w:rFonts w:ascii="Times New Roman" w:hAnsi="Times New Roman" w:cs="Times New Roman"/>
          <w:b/>
        </w:rPr>
        <w:t>Adjourned at</w:t>
      </w:r>
      <w:r w:rsidR="005A07EC">
        <w:rPr>
          <w:rFonts w:ascii="Times New Roman" w:hAnsi="Times New Roman" w:cs="Times New Roman"/>
          <w:b/>
        </w:rPr>
        <w:t xml:space="preserve"> 3:57</w:t>
      </w:r>
      <w:r w:rsidRPr="00571DFD">
        <w:rPr>
          <w:rFonts w:ascii="Times New Roman" w:hAnsi="Times New Roman" w:cs="Times New Roman"/>
          <w:b/>
        </w:rPr>
        <w:t>pm</w:t>
      </w:r>
    </w:p>
    <w:p w:rsidR="003D6298" w:rsidRPr="00571DFD" w:rsidRDefault="003D6298" w:rsidP="00EB739A">
      <w:pPr>
        <w:spacing w:after="0" w:line="240" w:lineRule="auto"/>
        <w:rPr>
          <w:rFonts w:ascii="Times New Roman" w:hAnsi="Times New Roman" w:cs="Times New Roman"/>
        </w:rPr>
      </w:pPr>
      <w:r w:rsidRPr="00571DFD">
        <w:rPr>
          <w:rFonts w:ascii="Times New Roman" w:hAnsi="Times New Roman" w:cs="Times New Roman"/>
        </w:rPr>
        <w:br/>
      </w:r>
      <w:r w:rsidRPr="00571DFD">
        <w:rPr>
          <w:rFonts w:ascii="Times New Roman" w:hAnsi="Times New Roman" w:cs="Times New Roman"/>
        </w:rPr>
        <w:br/>
      </w:r>
    </w:p>
    <w:sectPr w:rsidR="003D6298" w:rsidRPr="00571DF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506" w:rsidRDefault="00C51506" w:rsidP="003D6298">
      <w:pPr>
        <w:spacing w:after="0" w:line="240" w:lineRule="auto"/>
      </w:pPr>
      <w:r>
        <w:separator/>
      </w:r>
    </w:p>
  </w:endnote>
  <w:endnote w:type="continuationSeparator" w:id="0">
    <w:p w:rsidR="00C51506" w:rsidRDefault="00C51506" w:rsidP="003D6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506" w:rsidRDefault="00C51506" w:rsidP="003D6298">
      <w:pPr>
        <w:spacing w:after="0" w:line="240" w:lineRule="auto"/>
      </w:pPr>
      <w:r>
        <w:separator/>
      </w:r>
    </w:p>
  </w:footnote>
  <w:footnote w:type="continuationSeparator" w:id="0">
    <w:p w:rsidR="00C51506" w:rsidRDefault="00C51506" w:rsidP="003D62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61CC"/>
    <w:multiLevelType w:val="hybridMultilevel"/>
    <w:tmpl w:val="2294EB4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21A457F"/>
    <w:multiLevelType w:val="hybridMultilevel"/>
    <w:tmpl w:val="AE5EC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4040E4"/>
    <w:multiLevelType w:val="hybridMultilevel"/>
    <w:tmpl w:val="54A6DD6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EE47C39"/>
    <w:multiLevelType w:val="hybridMultilevel"/>
    <w:tmpl w:val="F88CB3E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58F550E"/>
    <w:multiLevelType w:val="hybridMultilevel"/>
    <w:tmpl w:val="A120B01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36E6191"/>
    <w:multiLevelType w:val="hybridMultilevel"/>
    <w:tmpl w:val="75A6CF1E"/>
    <w:lvl w:ilvl="0" w:tplc="04090005">
      <w:start w:val="1"/>
      <w:numFmt w:val="bullet"/>
      <w:lvlText w:val=""/>
      <w:lvlJc w:val="left"/>
      <w:pPr>
        <w:ind w:left="1980" w:hanging="360"/>
      </w:pPr>
      <w:rPr>
        <w:rFonts w:ascii="Wingdings" w:hAnsi="Wingding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nsid w:val="24173739"/>
    <w:multiLevelType w:val="hybridMultilevel"/>
    <w:tmpl w:val="A6384B4C"/>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7">
    <w:nsid w:val="247B30CD"/>
    <w:multiLevelType w:val="hybridMultilevel"/>
    <w:tmpl w:val="E0164DA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265B3C76"/>
    <w:multiLevelType w:val="hybridMultilevel"/>
    <w:tmpl w:val="79901EDE"/>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8CA7A69"/>
    <w:multiLevelType w:val="hybridMultilevel"/>
    <w:tmpl w:val="C870E44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D57168F"/>
    <w:multiLevelType w:val="hybridMultilevel"/>
    <w:tmpl w:val="3FEED83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3C0264E4"/>
    <w:multiLevelType w:val="hybridMultilevel"/>
    <w:tmpl w:val="70422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2440B0"/>
    <w:multiLevelType w:val="hybridMultilevel"/>
    <w:tmpl w:val="CB2C0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D831EA"/>
    <w:multiLevelType w:val="hybridMultilevel"/>
    <w:tmpl w:val="176E3E0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53896FDC"/>
    <w:multiLevelType w:val="hybridMultilevel"/>
    <w:tmpl w:val="5660110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5B90757F"/>
    <w:multiLevelType w:val="hybridMultilevel"/>
    <w:tmpl w:val="B21A1EA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5E150A39"/>
    <w:multiLevelType w:val="hybridMultilevel"/>
    <w:tmpl w:val="AFD89EC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5E274500"/>
    <w:multiLevelType w:val="hybridMultilevel"/>
    <w:tmpl w:val="8AB6EC60"/>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8">
    <w:nsid w:val="64542CE5"/>
    <w:multiLevelType w:val="hybridMultilevel"/>
    <w:tmpl w:val="F15037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336E93"/>
    <w:multiLevelType w:val="hybridMultilevel"/>
    <w:tmpl w:val="779069D2"/>
    <w:lvl w:ilvl="0" w:tplc="FC7A69C8">
      <w:start w:val="1"/>
      <w:numFmt w:val="upperRoman"/>
      <w:lvlText w:val="%1."/>
      <w:lvlJc w:val="left"/>
      <w:pPr>
        <w:ind w:left="1080" w:hanging="72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9427E8"/>
    <w:multiLevelType w:val="hybridMultilevel"/>
    <w:tmpl w:val="5CFA77D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71A93A22"/>
    <w:multiLevelType w:val="hybridMultilevel"/>
    <w:tmpl w:val="F956E3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75201D65"/>
    <w:multiLevelType w:val="hybridMultilevel"/>
    <w:tmpl w:val="B75A7D1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75AF79D7"/>
    <w:multiLevelType w:val="hybridMultilevel"/>
    <w:tmpl w:val="086EAA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799B7383"/>
    <w:multiLevelType w:val="hybridMultilevel"/>
    <w:tmpl w:val="69D6C5D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9"/>
  </w:num>
  <w:num w:numId="2">
    <w:abstractNumId w:val="10"/>
  </w:num>
  <w:num w:numId="3">
    <w:abstractNumId w:val="15"/>
  </w:num>
  <w:num w:numId="4">
    <w:abstractNumId w:val="17"/>
  </w:num>
  <w:num w:numId="5">
    <w:abstractNumId w:val="5"/>
  </w:num>
  <w:num w:numId="6">
    <w:abstractNumId w:val="6"/>
  </w:num>
  <w:num w:numId="7">
    <w:abstractNumId w:val="3"/>
  </w:num>
  <w:num w:numId="8">
    <w:abstractNumId w:val="14"/>
  </w:num>
  <w:num w:numId="9">
    <w:abstractNumId w:val="2"/>
  </w:num>
  <w:num w:numId="10">
    <w:abstractNumId w:val="13"/>
  </w:num>
  <w:num w:numId="11">
    <w:abstractNumId w:val="7"/>
  </w:num>
  <w:num w:numId="12">
    <w:abstractNumId w:val="22"/>
  </w:num>
  <w:num w:numId="13">
    <w:abstractNumId w:val="9"/>
  </w:num>
  <w:num w:numId="14">
    <w:abstractNumId w:val="18"/>
  </w:num>
  <w:num w:numId="15">
    <w:abstractNumId w:val="1"/>
  </w:num>
  <w:num w:numId="16">
    <w:abstractNumId w:val="11"/>
  </w:num>
  <w:num w:numId="17">
    <w:abstractNumId w:val="0"/>
  </w:num>
  <w:num w:numId="18">
    <w:abstractNumId w:val="24"/>
  </w:num>
  <w:num w:numId="19">
    <w:abstractNumId w:val="4"/>
  </w:num>
  <w:num w:numId="20">
    <w:abstractNumId w:val="12"/>
  </w:num>
  <w:num w:numId="21">
    <w:abstractNumId w:val="21"/>
  </w:num>
  <w:num w:numId="22">
    <w:abstractNumId w:val="8"/>
  </w:num>
  <w:num w:numId="23">
    <w:abstractNumId w:val="16"/>
  </w:num>
  <w:num w:numId="24">
    <w:abstractNumId w:val="20"/>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298"/>
    <w:rsid w:val="0001046A"/>
    <w:rsid w:val="00011C91"/>
    <w:rsid w:val="00012720"/>
    <w:rsid w:val="00012ED0"/>
    <w:rsid w:val="00017FA6"/>
    <w:rsid w:val="00021255"/>
    <w:rsid w:val="00022B12"/>
    <w:rsid w:val="000242A2"/>
    <w:rsid w:val="00032C99"/>
    <w:rsid w:val="0003759E"/>
    <w:rsid w:val="00052DAA"/>
    <w:rsid w:val="00056356"/>
    <w:rsid w:val="00057C14"/>
    <w:rsid w:val="000627FB"/>
    <w:rsid w:val="00063154"/>
    <w:rsid w:val="0006402B"/>
    <w:rsid w:val="000641C9"/>
    <w:rsid w:val="00076B97"/>
    <w:rsid w:val="00083F8F"/>
    <w:rsid w:val="00084D32"/>
    <w:rsid w:val="00086821"/>
    <w:rsid w:val="00086CA4"/>
    <w:rsid w:val="000900E0"/>
    <w:rsid w:val="000923CB"/>
    <w:rsid w:val="00092887"/>
    <w:rsid w:val="00093890"/>
    <w:rsid w:val="00097324"/>
    <w:rsid w:val="00097AE2"/>
    <w:rsid w:val="00097EDF"/>
    <w:rsid w:val="000A08BF"/>
    <w:rsid w:val="000A6C2B"/>
    <w:rsid w:val="000B25C3"/>
    <w:rsid w:val="000B2714"/>
    <w:rsid w:val="000C1DA3"/>
    <w:rsid w:val="000C45BB"/>
    <w:rsid w:val="000C75D9"/>
    <w:rsid w:val="000D22EE"/>
    <w:rsid w:val="000D249C"/>
    <w:rsid w:val="000D5671"/>
    <w:rsid w:val="000D6617"/>
    <w:rsid w:val="000D6EF6"/>
    <w:rsid w:val="000E799B"/>
    <w:rsid w:val="000F401F"/>
    <w:rsid w:val="000F4622"/>
    <w:rsid w:val="000F5597"/>
    <w:rsid w:val="0010088E"/>
    <w:rsid w:val="00110A21"/>
    <w:rsid w:val="00116F01"/>
    <w:rsid w:val="00127951"/>
    <w:rsid w:val="00133D71"/>
    <w:rsid w:val="00135F47"/>
    <w:rsid w:val="0013614C"/>
    <w:rsid w:val="00141168"/>
    <w:rsid w:val="00141844"/>
    <w:rsid w:val="00142EDD"/>
    <w:rsid w:val="0014365B"/>
    <w:rsid w:val="00147E49"/>
    <w:rsid w:val="00153182"/>
    <w:rsid w:val="00154C8C"/>
    <w:rsid w:val="0015710D"/>
    <w:rsid w:val="0015776E"/>
    <w:rsid w:val="001601F1"/>
    <w:rsid w:val="001612F6"/>
    <w:rsid w:val="00161D9D"/>
    <w:rsid w:val="00162949"/>
    <w:rsid w:val="00165168"/>
    <w:rsid w:val="001652F1"/>
    <w:rsid w:val="00167A6A"/>
    <w:rsid w:val="00173A88"/>
    <w:rsid w:val="00174D35"/>
    <w:rsid w:val="001777E7"/>
    <w:rsid w:val="00180211"/>
    <w:rsid w:val="00180A89"/>
    <w:rsid w:val="001841F3"/>
    <w:rsid w:val="00186C04"/>
    <w:rsid w:val="00190355"/>
    <w:rsid w:val="00196BC5"/>
    <w:rsid w:val="001A428C"/>
    <w:rsid w:val="001B55FF"/>
    <w:rsid w:val="001B568A"/>
    <w:rsid w:val="001B7B93"/>
    <w:rsid w:val="001C0A6B"/>
    <w:rsid w:val="001C11B2"/>
    <w:rsid w:val="001C1207"/>
    <w:rsid w:val="001C3D76"/>
    <w:rsid w:val="001C5B16"/>
    <w:rsid w:val="001D06D0"/>
    <w:rsid w:val="001D523B"/>
    <w:rsid w:val="001D54DD"/>
    <w:rsid w:val="001D6F5D"/>
    <w:rsid w:val="001D7247"/>
    <w:rsid w:val="001D7BB9"/>
    <w:rsid w:val="001E5D5D"/>
    <w:rsid w:val="001F70C9"/>
    <w:rsid w:val="002044A7"/>
    <w:rsid w:val="00204555"/>
    <w:rsid w:val="00205DA4"/>
    <w:rsid w:val="002062AC"/>
    <w:rsid w:val="002072E9"/>
    <w:rsid w:val="00207F5C"/>
    <w:rsid w:val="00212414"/>
    <w:rsid w:val="002124AD"/>
    <w:rsid w:val="00214F47"/>
    <w:rsid w:val="00216E1C"/>
    <w:rsid w:val="002230E4"/>
    <w:rsid w:val="002254A5"/>
    <w:rsid w:val="00230C20"/>
    <w:rsid w:val="002351C6"/>
    <w:rsid w:val="00235617"/>
    <w:rsid w:val="00236924"/>
    <w:rsid w:val="0024211F"/>
    <w:rsid w:val="0024276B"/>
    <w:rsid w:val="0024486C"/>
    <w:rsid w:val="00251310"/>
    <w:rsid w:val="0025327D"/>
    <w:rsid w:val="00254D74"/>
    <w:rsid w:val="0026366E"/>
    <w:rsid w:val="002649C4"/>
    <w:rsid w:val="002656C8"/>
    <w:rsid w:val="00267EB8"/>
    <w:rsid w:val="00272E1D"/>
    <w:rsid w:val="0027513F"/>
    <w:rsid w:val="00275C8D"/>
    <w:rsid w:val="0028317E"/>
    <w:rsid w:val="00292CFF"/>
    <w:rsid w:val="00293BE1"/>
    <w:rsid w:val="00295996"/>
    <w:rsid w:val="0029707D"/>
    <w:rsid w:val="002A361A"/>
    <w:rsid w:val="002A57DA"/>
    <w:rsid w:val="002A78D1"/>
    <w:rsid w:val="002B0AF7"/>
    <w:rsid w:val="002B1082"/>
    <w:rsid w:val="002B1228"/>
    <w:rsid w:val="002B7AEC"/>
    <w:rsid w:val="002E19B5"/>
    <w:rsid w:val="002E2103"/>
    <w:rsid w:val="002E45F9"/>
    <w:rsid w:val="002E7F13"/>
    <w:rsid w:val="002F3773"/>
    <w:rsid w:val="002F60FA"/>
    <w:rsid w:val="00304313"/>
    <w:rsid w:val="00313A33"/>
    <w:rsid w:val="00314826"/>
    <w:rsid w:val="00321594"/>
    <w:rsid w:val="00322687"/>
    <w:rsid w:val="003233AD"/>
    <w:rsid w:val="00334004"/>
    <w:rsid w:val="003423B2"/>
    <w:rsid w:val="003424CB"/>
    <w:rsid w:val="00342D3A"/>
    <w:rsid w:val="00343C0E"/>
    <w:rsid w:val="00344AFE"/>
    <w:rsid w:val="00345241"/>
    <w:rsid w:val="00347746"/>
    <w:rsid w:val="003516C6"/>
    <w:rsid w:val="00357708"/>
    <w:rsid w:val="003608CD"/>
    <w:rsid w:val="00364CFA"/>
    <w:rsid w:val="00365DDC"/>
    <w:rsid w:val="003664CD"/>
    <w:rsid w:val="00370F4E"/>
    <w:rsid w:val="0037351A"/>
    <w:rsid w:val="0038162B"/>
    <w:rsid w:val="00384362"/>
    <w:rsid w:val="0038780E"/>
    <w:rsid w:val="0039238F"/>
    <w:rsid w:val="00395C8D"/>
    <w:rsid w:val="003960BA"/>
    <w:rsid w:val="003973B5"/>
    <w:rsid w:val="003A016E"/>
    <w:rsid w:val="003A2076"/>
    <w:rsid w:val="003A310D"/>
    <w:rsid w:val="003A6726"/>
    <w:rsid w:val="003A7572"/>
    <w:rsid w:val="003B5F8F"/>
    <w:rsid w:val="003B7B8B"/>
    <w:rsid w:val="003C10BA"/>
    <w:rsid w:val="003D1595"/>
    <w:rsid w:val="003D1E1E"/>
    <w:rsid w:val="003D392A"/>
    <w:rsid w:val="003D6298"/>
    <w:rsid w:val="003D6CAF"/>
    <w:rsid w:val="003E4BE3"/>
    <w:rsid w:val="003E5A31"/>
    <w:rsid w:val="003F14BC"/>
    <w:rsid w:val="003F1988"/>
    <w:rsid w:val="003F2EB8"/>
    <w:rsid w:val="00404B2F"/>
    <w:rsid w:val="004178B2"/>
    <w:rsid w:val="004211D8"/>
    <w:rsid w:val="00425A11"/>
    <w:rsid w:val="004377AF"/>
    <w:rsid w:val="00437AEF"/>
    <w:rsid w:val="00440771"/>
    <w:rsid w:val="00440E1E"/>
    <w:rsid w:val="00441013"/>
    <w:rsid w:val="004415E0"/>
    <w:rsid w:val="00445091"/>
    <w:rsid w:val="00447601"/>
    <w:rsid w:val="00447D1C"/>
    <w:rsid w:val="004544C8"/>
    <w:rsid w:val="0045618A"/>
    <w:rsid w:val="00457BE9"/>
    <w:rsid w:val="00461D6B"/>
    <w:rsid w:val="00467B96"/>
    <w:rsid w:val="00491673"/>
    <w:rsid w:val="00491975"/>
    <w:rsid w:val="00493001"/>
    <w:rsid w:val="0049714B"/>
    <w:rsid w:val="00497EB4"/>
    <w:rsid w:val="004B0F24"/>
    <w:rsid w:val="004B2CC4"/>
    <w:rsid w:val="004B2E77"/>
    <w:rsid w:val="004B6A84"/>
    <w:rsid w:val="004C057A"/>
    <w:rsid w:val="004C462C"/>
    <w:rsid w:val="004D388F"/>
    <w:rsid w:val="004D3B40"/>
    <w:rsid w:val="004D4011"/>
    <w:rsid w:val="004D5C3D"/>
    <w:rsid w:val="004E0EAB"/>
    <w:rsid w:val="004E1B5F"/>
    <w:rsid w:val="004E37D2"/>
    <w:rsid w:val="004F6521"/>
    <w:rsid w:val="004F735B"/>
    <w:rsid w:val="00504506"/>
    <w:rsid w:val="00506D3F"/>
    <w:rsid w:val="00514EDE"/>
    <w:rsid w:val="0051725D"/>
    <w:rsid w:val="00533635"/>
    <w:rsid w:val="00541A2E"/>
    <w:rsid w:val="00541C82"/>
    <w:rsid w:val="00542065"/>
    <w:rsid w:val="0054401E"/>
    <w:rsid w:val="00544BCB"/>
    <w:rsid w:val="00551FF2"/>
    <w:rsid w:val="005535CE"/>
    <w:rsid w:val="00554311"/>
    <w:rsid w:val="00560ED7"/>
    <w:rsid w:val="00564A1A"/>
    <w:rsid w:val="00571DFD"/>
    <w:rsid w:val="00573F39"/>
    <w:rsid w:val="00576ECD"/>
    <w:rsid w:val="00583B54"/>
    <w:rsid w:val="0059243D"/>
    <w:rsid w:val="00593080"/>
    <w:rsid w:val="005956D2"/>
    <w:rsid w:val="00595C5A"/>
    <w:rsid w:val="005A07EC"/>
    <w:rsid w:val="005A2C3A"/>
    <w:rsid w:val="005A77B2"/>
    <w:rsid w:val="005B3786"/>
    <w:rsid w:val="005B68EA"/>
    <w:rsid w:val="005B726B"/>
    <w:rsid w:val="005C2E06"/>
    <w:rsid w:val="005C377C"/>
    <w:rsid w:val="005C71C3"/>
    <w:rsid w:val="005D0002"/>
    <w:rsid w:val="005D233D"/>
    <w:rsid w:val="005D6612"/>
    <w:rsid w:val="005E24F4"/>
    <w:rsid w:val="005E74F9"/>
    <w:rsid w:val="005F062E"/>
    <w:rsid w:val="005F0B78"/>
    <w:rsid w:val="005F46FB"/>
    <w:rsid w:val="005F4BE4"/>
    <w:rsid w:val="005F6737"/>
    <w:rsid w:val="00602917"/>
    <w:rsid w:val="00605DA2"/>
    <w:rsid w:val="00611E01"/>
    <w:rsid w:val="0061388B"/>
    <w:rsid w:val="0062188D"/>
    <w:rsid w:val="0062280B"/>
    <w:rsid w:val="006237C8"/>
    <w:rsid w:val="00634A22"/>
    <w:rsid w:val="006433AE"/>
    <w:rsid w:val="0064603D"/>
    <w:rsid w:val="00652095"/>
    <w:rsid w:val="0065228A"/>
    <w:rsid w:val="00652309"/>
    <w:rsid w:val="0066051D"/>
    <w:rsid w:val="0066352F"/>
    <w:rsid w:val="00664F13"/>
    <w:rsid w:val="00666E85"/>
    <w:rsid w:val="0067077F"/>
    <w:rsid w:val="00670B83"/>
    <w:rsid w:val="00670D03"/>
    <w:rsid w:val="006807A8"/>
    <w:rsid w:val="00683282"/>
    <w:rsid w:val="0068329D"/>
    <w:rsid w:val="00686BFD"/>
    <w:rsid w:val="006A3F88"/>
    <w:rsid w:val="006B06F8"/>
    <w:rsid w:val="006B3173"/>
    <w:rsid w:val="006B4D31"/>
    <w:rsid w:val="006B7D7C"/>
    <w:rsid w:val="006C3889"/>
    <w:rsid w:val="006D011A"/>
    <w:rsid w:val="006D30F2"/>
    <w:rsid w:val="006E26D9"/>
    <w:rsid w:val="006E41F2"/>
    <w:rsid w:val="006E609E"/>
    <w:rsid w:val="006F2685"/>
    <w:rsid w:val="006F6DB8"/>
    <w:rsid w:val="007008C8"/>
    <w:rsid w:val="007010F9"/>
    <w:rsid w:val="00707577"/>
    <w:rsid w:val="0070765C"/>
    <w:rsid w:val="007117DF"/>
    <w:rsid w:val="00712E50"/>
    <w:rsid w:val="007216E6"/>
    <w:rsid w:val="00722755"/>
    <w:rsid w:val="0072411A"/>
    <w:rsid w:val="00725CA0"/>
    <w:rsid w:val="0073329C"/>
    <w:rsid w:val="007345AA"/>
    <w:rsid w:val="00740F2B"/>
    <w:rsid w:val="0074621B"/>
    <w:rsid w:val="00746751"/>
    <w:rsid w:val="00753622"/>
    <w:rsid w:val="00754393"/>
    <w:rsid w:val="00760DCE"/>
    <w:rsid w:val="00761553"/>
    <w:rsid w:val="00767671"/>
    <w:rsid w:val="00770EA2"/>
    <w:rsid w:val="00772C1E"/>
    <w:rsid w:val="007733A6"/>
    <w:rsid w:val="0079062F"/>
    <w:rsid w:val="00796B75"/>
    <w:rsid w:val="007A2611"/>
    <w:rsid w:val="007B0EA5"/>
    <w:rsid w:val="007B6CE9"/>
    <w:rsid w:val="007C183F"/>
    <w:rsid w:val="007C5446"/>
    <w:rsid w:val="007D6542"/>
    <w:rsid w:val="007D66A1"/>
    <w:rsid w:val="007E0190"/>
    <w:rsid w:val="007E2220"/>
    <w:rsid w:val="007E4333"/>
    <w:rsid w:val="007E7B9E"/>
    <w:rsid w:val="007F3F53"/>
    <w:rsid w:val="00801057"/>
    <w:rsid w:val="00801607"/>
    <w:rsid w:val="00804A0E"/>
    <w:rsid w:val="00810A70"/>
    <w:rsid w:val="008110BE"/>
    <w:rsid w:val="0081276F"/>
    <w:rsid w:val="00813BF4"/>
    <w:rsid w:val="00813CDD"/>
    <w:rsid w:val="00820CBE"/>
    <w:rsid w:val="00822A2B"/>
    <w:rsid w:val="008243E4"/>
    <w:rsid w:val="0083128C"/>
    <w:rsid w:val="008313D6"/>
    <w:rsid w:val="008342BE"/>
    <w:rsid w:val="00837737"/>
    <w:rsid w:val="00837D83"/>
    <w:rsid w:val="00844FE1"/>
    <w:rsid w:val="00846DB2"/>
    <w:rsid w:val="008517CB"/>
    <w:rsid w:val="0085479B"/>
    <w:rsid w:val="00856D01"/>
    <w:rsid w:val="00857979"/>
    <w:rsid w:val="008616E4"/>
    <w:rsid w:val="00864106"/>
    <w:rsid w:val="00865C33"/>
    <w:rsid w:val="008728C9"/>
    <w:rsid w:val="0087453D"/>
    <w:rsid w:val="00880476"/>
    <w:rsid w:val="00881821"/>
    <w:rsid w:val="00883075"/>
    <w:rsid w:val="00885584"/>
    <w:rsid w:val="0088569A"/>
    <w:rsid w:val="00890503"/>
    <w:rsid w:val="00896B5B"/>
    <w:rsid w:val="00896D60"/>
    <w:rsid w:val="008A515C"/>
    <w:rsid w:val="008A5BD0"/>
    <w:rsid w:val="008A6159"/>
    <w:rsid w:val="008A6AF9"/>
    <w:rsid w:val="008A6B11"/>
    <w:rsid w:val="008B3484"/>
    <w:rsid w:val="008B4368"/>
    <w:rsid w:val="008C6801"/>
    <w:rsid w:val="008C72B0"/>
    <w:rsid w:val="008D3713"/>
    <w:rsid w:val="008D70EF"/>
    <w:rsid w:val="008E5598"/>
    <w:rsid w:val="008E6757"/>
    <w:rsid w:val="008F4C7D"/>
    <w:rsid w:val="008F4F08"/>
    <w:rsid w:val="008F515C"/>
    <w:rsid w:val="008F5753"/>
    <w:rsid w:val="008F64DD"/>
    <w:rsid w:val="00903346"/>
    <w:rsid w:val="00904411"/>
    <w:rsid w:val="00906841"/>
    <w:rsid w:val="00911B09"/>
    <w:rsid w:val="009125AD"/>
    <w:rsid w:val="0091326B"/>
    <w:rsid w:val="00915A91"/>
    <w:rsid w:val="0092042D"/>
    <w:rsid w:val="00921439"/>
    <w:rsid w:val="009272E5"/>
    <w:rsid w:val="009275F0"/>
    <w:rsid w:val="00930F4B"/>
    <w:rsid w:val="009370FF"/>
    <w:rsid w:val="00941AC5"/>
    <w:rsid w:val="00942571"/>
    <w:rsid w:val="00942D0F"/>
    <w:rsid w:val="00944239"/>
    <w:rsid w:val="00946376"/>
    <w:rsid w:val="0095145C"/>
    <w:rsid w:val="00951772"/>
    <w:rsid w:val="00951FC5"/>
    <w:rsid w:val="00951FDC"/>
    <w:rsid w:val="0095538F"/>
    <w:rsid w:val="00957DA8"/>
    <w:rsid w:val="009709D6"/>
    <w:rsid w:val="00977DAD"/>
    <w:rsid w:val="009806F2"/>
    <w:rsid w:val="0098175C"/>
    <w:rsid w:val="00981C26"/>
    <w:rsid w:val="009861B0"/>
    <w:rsid w:val="0099192B"/>
    <w:rsid w:val="00995772"/>
    <w:rsid w:val="009959D1"/>
    <w:rsid w:val="009A1BCB"/>
    <w:rsid w:val="009A28C5"/>
    <w:rsid w:val="009A4D42"/>
    <w:rsid w:val="009A5B65"/>
    <w:rsid w:val="009B3F4A"/>
    <w:rsid w:val="009B56CE"/>
    <w:rsid w:val="009C06AE"/>
    <w:rsid w:val="009C19FA"/>
    <w:rsid w:val="009C3477"/>
    <w:rsid w:val="009C3754"/>
    <w:rsid w:val="009C4E3B"/>
    <w:rsid w:val="009D5008"/>
    <w:rsid w:val="009D5696"/>
    <w:rsid w:val="009D75B8"/>
    <w:rsid w:val="009E35C7"/>
    <w:rsid w:val="009E4870"/>
    <w:rsid w:val="009E52F6"/>
    <w:rsid w:val="009E6081"/>
    <w:rsid w:val="009E788D"/>
    <w:rsid w:val="009F1FB2"/>
    <w:rsid w:val="009F3CC9"/>
    <w:rsid w:val="009F4689"/>
    <w:rsid w:val="00A07511"/>
    <w:rsid w:val="00A13B39"/>
    <w:rsid w:val="00A17D5F"/>
    <w:rsid w:val="00A20669"/>
    <w:rsid w:val="00A23F0D"/>
    <w:rsid w:val="00A241D9"/>
    <w:rsid w:val="00A243A3"/>
    <w:rsid w:val="00A303A6"/>
    <w:rsid w:val="00A339C8"/>
    <w:rsid w:val="00A34154"/>
    <w:rsid w:val="00A37164"/>
    <w:rsid w:val="00A37C68"/>
    <w:rsid w:val="00A419AD"/>
    <w:rsid w:val="00A42542"/>
    <w:rsid w:val="00A46F61"/>
    <w:rsid w:val="00A47DF4"/>
    <w:rsid w:val="00A50E47"/>
    <w:rsid w:val="00A52AF1"/>
    <w:rsid w:val="00A5363F"/>
    <w:rsid w:val="00A61B7F"/>
    <w:rsid w:val="00A62FDA"/>
    <w:rsid w:val="00A64FD8"/>
    <w:rsid w:val="00A65D6F"/>
    <w:rsid w:val="00A67768"/>
    <w:rsid w:val="00A81D87"/>
    <w:rsid w:val="00A847C8"/>
    <w:rsid w:val="00A87045"/>
    <w:rsid w:val="00A90143"/>
    <w:rsid w:val="00A91C35"/>
    <w:rsid w:val="00A9222B"/>
    <w:rsid w:val="00A9318B"/>
    <w:rsid w:val="00A9623B"/>
    <w:rsid w:val="00AA3FC4"/>
    <w:rsid w:val="00AA5F15"/>
    <w:rsid w:val="00AA7710"/>
    <w:rsid w:val="00AB0076"/>
    <w:rsid w:val="00AB2F1E"/>
    <w:rsid w:val="00AC184E"/>
    <w:rsid w:val="00AC272C"/>
    <w:rsid w:val="00AC2B84"/>
    <w:rsid w:val="00AC4942"/>
    <w:rsid w:val="00AC62DA"/>
    <w:rsid w:val="00AC7514"/>
    <w:rsid w:val="00AF3050"/>
    <w:rsid w:val="00AF65A9"/>
    <w:rsid w:val="00B02CF9"/>
    <w:rsid w:val="00B037E1"/>
    <w:rsid w:val="00B03DA7"/>
    <w:rsid w:val="00B04DF3"/>
    <w:rsid w:val="00B05CA1"/>
    <w:rsid w:val="00B062DB"/>
    <w:rsid w:val="00B132DE"/>
    <w:rsid w:val="00B16687"/>
    <w:rsid w:val="00B212F4"/>
    <w:rsid w:val="00B23C18"/>
    <w:rsid w:val="00B243DF"/>
    <w:rsid w:val="00B27F06"/>
    <w:rsid w:val="00B349F1"/>
    <w:rsid w:val="00B410D2"/>
    <w:rsid w:val="00B41142"/>
    <w:rsid w:val="00B42767"/>
    <w:rsid w:val="00B44D76"/>
    <w:rsid w:val="00B512AB"/>
    <w:rsid w:val="00B53D0F"/>
    <w:rsid w:val="00B55F9E"/>
    <w:rsid w:val="00B60D00"/>
    <w:rsid w:val="00B6170E"/>
    <w:rsid w:val="00B61803"/>
    <w:rsid w:val="00B6281F"/>
    <w:rsid w:val="00B70CBB"/>
    <w:rsid w:val="00B73990"/>
    <w:rsid w:val="00B7519B"/>
    <w:rsid w:val="00B810AC"/>
    <w:rsid w:val="00B8638E"/>
    <w:rsid w:val="00B94693"/>
    <w:rsid w:val="00B94BD9"/>
    <w:rsid w:val="00BA138D"/>
    <w:rsid w:val="00BA357C"/>
    <w:rsid w:val="00BA4F72"/>
    <w:rsid w:val="00BA6CEE"/>
    <w:rsid w:val="00BB3420"/>
    <w:rsid w:val="00BC01BD"/>
    <w:rsid w:val="00BC035B"/>
    <w:rsid w:val="00BC0876"/>
    <w:rsid w:val="00BC1BE6"/>
    <w:rsid w:val="00BC3BFD"/>
    <w:rsid w:val="00BC449B"/>
    <w:rsid w:val="00BC6394"/>
    <w:rsid w:val="00BC7AA0"/>
    <w:rsid w:val="00BD25FF"/>
    <w:rsid w:val="00BD2AE9"/>
    <w:rsid w:val="00BD5F90"/>
    <w:rsid w:val="00BE2C00"/>
    <w:rsid w:val="00BE397E"/>
    <w:rsid w:val="00BE4457"/>
    <w:rsid w:val="00BE76CD"/>
    <w:rsid w:val="00BF3CD0"/>
    <w:rsid w:val="00C04697"/>
    <w:rsid w:val="00C1488A"/>
    <w:rsid w:val="00C153E4"/>
    <w:rsid w:val="00C42B1E"/>
    <w:rsid w:val="00C4609C"/>
    <w:rsid w:val="00C5121E"/>
    <w:rsid w:val="00C51506"/>
    <w:rsid w:val="00C544BC"/>
    <w:rsid w:val="00C54B8B"/>
    <w:rsid w:val="00C55B6E"/>
    <w:rsid w:val="00C57B6B"/>
    <w:rsid w:val="00C62860"/>
    <w:rsid w:val="00C63286"/>
    <w:rsid w:val="00C63ECA"/>
    <w:rsid w:val="00C64468"/>
    <w:rsid w:val="00C64ECF"/>
    <w:rsid w:val="00C729DD"/>
    <w:rsid w:val="00C76865"/>
    <w:rsid w:val="00C76C5A"/>
    <w:rsid w:val="00C85560"/>
    <w:rsid w:val="00C92C3E"/>
    <w:rsid w:val="00C94900"/>
    <w:rsid w:val="00C97737"/>
    <w:rsid w:val="00C97966"/>
    <w:rsid w:val="00CA3B1F"/>
    <w:rsid w:val="00CA482F"/>
    <w:rsid w:val="00CA50B9"/>
    <w:rsid w:val="00CA5DC1"/>
    <w:rsid w:val="00CB0921"/>
    <w:rsid w:val="00CB4B95"/>
    <w:rsid w:val="00CB5D0A"/>
    <w:rsid w:val="00CC2495"/>
    <w:rsid w:val="00CC4094"/>
    <w:rsid w:val="00CD1F66"/>
    <w:rsid w:val="00CD238F"/>
    <w:rsid w:val="00CE299B"/>
    <w:rsid w:val="00CE55D3"/>
    <w:rsid w:val="00CF1A93"/>
    <w:rsid w:val="00CF3859"/>
    <w:rsid w:val="00CF3E7E"/>
    <w:rsid w:val="00CF778C"/>
    <w:rsid w:val="00D0223D"/>
    <w:rsid w:val="00D02993"/>
    <w:rsid w:val="00D0356A"/>
    <w:rsid w:val="00D139FC"/>
    <w:rsid w:val="00D2383B"/>
    <w:rsid w:val="00D26409"/>
    <w:rsid w:val="00D32A29"/>
    <w:rsid w:val="00D3651C"/>
    <w:rsid w:val="00D4289E"/>
    <w:rsid w:val="00D428A9"/>
    <w:rsid w:val="00D46B21"/>
    <w:rsid w:val="00D51922"/>
    <w:rsid w:val="00D52A20"/>
    <w:rsid w:val="00D52BC3"/>
    <w:rsid w:val="00D556A3"/>
    <w:rsid w:val="00D76A4B"/>
    <w:rsid w:val="00D77E2D"/>
    <w:rsid w:val="00D8536F"/>
    <w:rsid w:val="00D91F93"/>
    <w:rsid w:val="00D9424A"/>
    <w:rsid w:val="00D95B34"/>
    <w:rsid w:val="00D96BD0"/>
    <w:rsid w:val="00D976EE"/>
    <w:rsid w:val="00DA6D4B"/>
    <w:rsid w:val="00DA7EDC"/>
    <w:rsid w:val="00DB4237"/>
    <w:rsid w:val="00DC0BBF"/>
    <w:rsid w:val="00DC3BFF"/>
    <w:rsid w:val="00DC5C10"/>
    <w:rsid w:val="00DC6850"/>
    <w:rsid w:val="00DD0ADA"/>
    <w:rsid w:val="00DD3C16"/>
    <w:rsid w:val="00DD437D"/>
    <w:rsid w:val="00DD713D"/>
    <w:rsid w:val="00DE0A27"/>
    <w:rsid w:val="00DE5F3D"/>
    <w:rsid w:val="00DE78FE"/>
    <w:rsid w:val="00DF2171"/>
    <w:rsid w:val="00DF5343"/>
    <w:rsid w:val="00E02CDA"/>
    <w:rsid w:val="00E04418"/>
    <w:rsid w:val="00E07177"/>
    <w:rsid w:val="00E1127D"/>
    <w:rsid w:val="00E1452F"/>
    <w:rsid w:val="00E17053"/>
    <w:rsid w:val="00E21634"/>
    <w:rsid w:val="00E23933"/>
    <w:rsid w:val="00E23CC7"/>
    <w:rsid w:val="00E27C4B"/>
    <w:rsid w:val="00E315B1"/>
    <w:rsid w:val="00E3307D"/>
    <w:rsid w:val="00E402BF"/>
    <w:rsid w:val="00E43A09"/>
    <w:rsid w:val="00E4649B"/>
    <w:rsid w:val="00E4652C"/>
    <w:rsid w:val="00E52B4C"/>
    <w:rsid w:val="00E54680"/>
    <w:rsid w:val="00E54D5F"/>
    <w:rsid w:val="00E57681"/>
    <w:rsid w:val="00E6137C"/>
    <w:rsid w:val="00E654A1"/>
    <w:rsid w:val="00E6720F"/>
    <w:rsid w:val="00E721B1"/>
    <w:rsid w:val="00E82B6F"/>
    <w:rsid w:val="00E947D1"/>
    <w:rsid w:val="00E96AD3"/>
    <w:rsid w:val="00E96B90"/>
    <w:rsid w:val="00E97345"/>
    <w:rsid w:val="00EA320B"/>
    <w:rsid w:val="00EA41F4"/>
    <w:rsid w:val="00EB06F8"/>
    <w:rsid w:val="00EB0B87"/>
    <w:rsid w:val="00EB3520"/>
    <w:rsid w:val="00EB6DA1"/>
    <w:rsid w:val="00EB739A"/>
    <w:rsid w:val="00EB7D86"/>
    <w:rsid w:val="00EE255F"/>
    <w:rsid w:val="00EE559C"/>
    <w:rsid w:val="00EF09AF"/>
    <w:rsid w:val="00EF1229"/>
    <w:rsid w:val="00EF472B"/>
    <w:rsid w:val="00EF56E5"/>
    <w:rsid w:val="00F021C1"/>
    <w:rsid w:val="00F05BD0"/>
    <w:rsid w:val="00F072EB"/>
    <w:rsid w:val="00F11871"/>
    <w:rsid w:val="00F20B2B"/>
    <w:rsid w:val="00F345C9"/>
    <w:rsid w:val="00F36747"/>
    <w:rsid w:val="00F36FF8"/>
    <w:rsid w:val="00F4622C"/>
    <w:rsid w:val="00F47E83"/>
    <w:rsid w:val="00F51641"/>
    <w:rsid w:val="00F5486E"/>
    <w:rsid w:val="00F5556A"/>
    <w:rsid w:val="00F60D07"/>
    <w:rsid w:val="00F61FC7"/>
    <w:rsid w:val="00F62569"/>
    <w:rsid w:val="00F64BD1"/>
    <w:rsid w:val="00F7040F"/>
    <w:rsid w:val="00F70E3B"/>
    <w:rsid w:val="00F7178E"/>
    <w:rsid w:val="00F75881"/>
    <w:rsid w:val="00F7774B"/>
    <w:rsid w:val="00F77D30"/>
    <w:rsid w:val="00F82D40"/>
    <w:rsid w:val="00F87701"/>
    <w:rsid w:val="00F93B52"/>
    <w:rsid w:val="00F96256"/>
    <w:rsid w:val="00F96D85"/>
    <w:rsid w:val="00FA045A"/>
    <w:rsid w:val="00FA5C0D"/>
    <w:rsid w:val="00FA6431"/>
    <w:rsid w:val="00FB1E8D"/>
    <w:rsid w:val="00FB2E7C"/>
    <w:rsid w:val="00FB4344"/>
    <w:rsid w:val="00FB5BCA"/>
    <w:rsid w:val="00FB782B"/>
    <w:rsid w:val="00FC1715"/>
    <w:rsid w:val="00FC25D1"/>
    <w:rsid w:val="00FC4287"/>
    <w:rsid w:val="00FC48F5"/>
    <w:rsid w:val="00FC7290"/>
    <w:rsid w:val="00FC7993"/>
    <w:rsid w:val="00FD2774"/>
    <w:rsid w:val="00FE0F2C"/>
    <w:rsid w:val="00FE30F0"/>
    <w:rsid w:val="00FE4298"/>
    <w:rsid w:val="00FE56EA"/>
    <w:rsid w:val="00FE7D54"/>
    <w:rsid w:val="00FF1489"/>
    <w:rsid w:val="00FF4436"/>
    <w:rsid w:val="00FF4A1C"/>
    <w:rsid w:val="00FF4A7A"/>
    <w:rsid w:val="00FF51D2"/>
    <w:rsid w:val="00FF6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6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6298"/>
  </w:style>
  <w:style w:type="paragraph" w:styleId="Footer">
    <w:name w:val="footer"/>
    <w:basedOn w:val="Normal"/>
    <w:link w:val="FooterChar"/>
    <w:uiPriority w:val="99"/>
    <w:unhideWhenUsed/>
    <w:rsid w:val="003D6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6298"/>
  </w:style>
  <w:style w:type="paragraph" w:styleId="ListParagraph">
    <w:name w:val="List Paragraph"/>
    <w:basedOn w:val="Normal"/>
    <w:uiPriority w:val="34"/>
    <w:qFormat/>
    <w:rsid w:val="00FD2774"/>
    <w:pPr>
      <w:ind w:left="720"/>
      <w:contextualSpacing/>
    </w:pPr>
  </w:style>
  <w:style w:type="character" w:customStyle="1" w:styleId="apple-converted-space">
    <w:name w:val="apple-converted-space"/>
    <w:basedOn w:val="DefaultParagraphFont"/>
    <w:rsid w:val="001C5B16"/>
  </w:style>
  <w:style w:type="paragraph" w:styleId="NoSpacing">
    <w:name w:val="No Spacing"/>
    <w:uiPriority w:val="1"/>
    <w:qFormat/>
    <w:rsid w:val="00357708"/>
    <w:pPr>
      <w:spacing w:after="0" w:line="240" w:lineRule="auto"/>
    </w:pPr>
  </w:style>
  <w:style w:type="character" w:styleId="Hyperlink">
    <w:name w:val="Hyperlink"/>
    <w:basedOn w:val="DefaultParagraphFont"/>
    <w:uiPriority w:val="99"/>
    <w:unhideWhenUsed/>
    <w:rsid w:val="00EB739A"/>
    <w:rPr>
      <w:color w:val="0000FF" w:themeColor="hyperlink"/>
      <w:u w:val="single"/>
    </w:rPr>
  </w:style>
  <w:style w:type="table" w:styleId="TableGrid">
    <w:name w:val="Table Grid"/>
    <w:basedOn w:val="TableNormal"/>
    <w:uiPriority w:val="59"/>
    <w:rsid w:val="003735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6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6298"/>
  </w:style>
  <w:style w:type="paragraph" w:styleId="Footer">
    <w:name w:val="footer"/>
    <w:basedOn w:val="Normal"/>
    <w:link w:val="FooterChar"/>
    <w:uiPriority w:val="99"/>
    <w:unhideWhenUsed/>
    <w:rsid w:val="003D6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6298"/>
  </w:style>
  <w:style w:type="paragraph" w:styleId="ListParagraph">
    <w:name w:val="List Paragraph"/>
    <w:basedOn w:val="Normal"/>
    <w:uiPriority w:val="34"/>
    <w:qFormat/>
    <w:rsid w:val="00FD2774"/>
    <w:pPr>
      <w:ind w:left="720"/>
      <w:contextualSpacing/>
    </w:pPr>
  </w:style>
  <w:style w:type="character" w:customStyle="1" w:styleId="apple-converted-space">
    <w:name w:val="apple-converted-space"/>
    <w:basedOn w:val="DefaultParagraphFont"/>
    <w:rsid w:val="001C5B16"/>
  </w:style>
  <w:style w:type="paragraph" w:styleId="NoSpacing">
    <w:name w:val="No Spacing"/>
    <w:uiPriority w:val="1"/>
    <w:qFormat/>
    <w:rsid w:val="00357708"/>
    <w:pPr>
      <w:spacing w:after="0" w:line="240" w:lineRule="auto"/>
    </w:pPr>
  </w:style>
  <w:style w:type="character" w:styleId="Hyperlink">
    <w:name w:val="Hyperlink"/>
    <w:basedOn w:val="DefaultParagraphFont"/>
    <w:uiPriority w:val="99"/>
    <w:unhideWhenUsed/>
    <w:rsid w:val="00EB739A"/>
    <w:rPr>
      <w:color w:val="0000FF" w:themeColor="hyperlink"/>
      <w:u w:val="single"/>
    </w:rPr>
  </w:style>
  <w:style w:type="table" w:styleId="TableGrid">
    <w:name w:val="Table Grid"/>
    <w:basedOn w:val="TableNormal"/>
    <w:uiPriority w:val="59"/>
    <w:rsid w:val="003735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188779">
      <w:bodyDiv w:val="1"/>
      <w:marLeft w:val="0"/>
      <w:marRight w:val="0"/>
      <w:marTop w:val="0"/>
      <w:marBottom w:val="0"/>
      <w:divBdr>
        <w:top w:val="none" w:sz="0" w:space="0" w:color="auto"/>
        <w:left w:val="none" w:sz="0" w:space="0" w:color="auto"/>
        <w:bottom w:val="none" w:sz="0" w:space="0" w:color="auto"/>
        <w:right w:val="none" w:sz="0" w:space="0" w:color="auto"/>
      </w:divBdr>
      <w:divsChild>
        <w:div w:id="31812663">
          <w:marLeft w:val="0"/>
          <w:marRight w:val="0"/>
          <w:marTop w:val="0"/>
          <w:marBottom w:val="0"/>
          <w:divBdr>
            <w:top w:val="none" w:sz="0" w:space="0" w:color="auto"/>
            <w:left w:val="none" w:sz="0" w:space="0" w:color="auto"/>
            <w:bottom w:val="none" w:sz="0" w:space="0" w:color="auto"/>
            <w:right w:val="none" w:sz="0" w:space="0" w:color="auto"/>
          </w:divBdr>
        </w:div>
        <w:div w:id="772701776">
          <w:marLeft w:val="0"/>
          <w:marRight w:val="0"/>
          <w:marTop w:val="0"/>
          <w:marBottom w:val="0"/>
          <w:divBdr>
            <w:top w:val="none" w:sz="0" w:space="0" w:color="auto"/>
            <w:left w:val="none" w:sz="0" w:space="0" w:color="auto"/>
            <w:bottom w:val="none" w:sz="0" w:space="0" w:color="auto"/>
            <w:right w:val="none" w:sz="0" w:space="0" w:color="auto"/>
          </w:divBdr>
        </w:div>
        <w:div w:id="1623339787">
          <w:marLeft w:val="0"/>
          <w:marRight w:val="0"/>
          <w:marTop w:val="0"/>
          <w:marBottom w:val="0"/>
          <w:divBdr>
            <w:top w:val="none" w:sz="0" w:space="0" w:color="auto"/>
            <w:left w:val="none" w:sz="0" w:space="0" w:color="auto"/>
            <w:bottom w:val="none" w:sz="0" w:space="0" w:color="auto"/>
            <w:right w:val="none" w:sz="0" w:space="0" w:color="auto"/>
          </w:divBdr>
        </w:div>
        <w:div w:id="1402488821">
          <w:marLeft w:val="0"/>
          <w:marRight w:val="0"/>
          <w:marTop w:val="0"/>
          <w:marBottom w:val="0"/>
          <w:divBdr>
            <w:top w:val="none" w:sz="0" w:space="0" w:color="auto"/>
            <w:left w:val="none" w:sz="0" w:space="0" w:color="auto"/>
            <w:bottom w:val="none" w:sz="0" w:space="0" w:color="auto"/>
            <w:right w:val="none" w:sz="0" w:space="0" w:color="auto"/>
          </w:divBdr>
        </w:div>
        <w:div w:id="728963578">
          <w:marLeft w:val="0"/>
          <w:marRight w:val="0"/>
          <w:marTop w:val="0"/>
          <w:marBottom w:val="0"/>
          <w:divBdr>
            <w:top w:val="none" w:sz="0" w:space="0" w:color="auto"/>
            <w:left w:val="none" w:sz="0" w:space="0" w:color="auto"/>
            <w:bottom w:val="none" w:sz="0" w:space="0" w:color="auto"/>
            <w:right w:val="none" w:sz="0" w:space="0" w:color="auto"/>
          </w:divBdr>
        </w:div>
        <w:div w:id="696390549">
          <w:marLeft w:val="0"/>
          <w:marRight w:val="0"/>
          <w:marTop w:val="0"/>
          <w:marBottom w:val="0"/>
          <w:divBdr>
            <w:top w:val="none" w:sz="0" w:space="0" w:color="auto"/>
            <w:left w:val="none" w:sz="0" w:space="0" w:color="auto"/>
            <w:bottom w:val="none" w:sz="0" w:space="0" w:color="auto"/>
            <w:right w:val="none" w:sz="0" w:space="0" w:color="auto"/>
          </w:divBdr>
        </w:div>
        <w:div w:id="1186796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500</TotalTime>
  <Pages>4</Pages>
  <Words>1656</Words>
  <Characters>9445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City of Durango</Company>
  <LinksUpToDate>false</LinksUpToDate>
  <CharactersWithSpaces>11079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Sara</cp:lastModifiedBy>
  <cp:revision>167</cp:revision>
  <dcterms:created xsi:type="dcterms:W3CDTF">2015-04-14T15:05:00Z</dcterms:created>
  <dcterms:modified xsi:type="dcterms:W3CDTF">2015-09-11T19:11:00Z</dcterms:modified>
</cp:coreProperties>
</file>